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sdt>
      <w:sdtPr>
        <w:id w:val="-42607893"/>
        <w:docPartObj>
          <w:docPartGallery w:val="Cover Pages"/>
          <w:docPartUnique/>
        </w:docPartObj>
        <w:rPr>
          <w:rFonts w:ascii="Calibri Light" w:hAnsi="Calibri Light" w:eastAsia="新細明體" w:cs="" w:asciiTheme="majorAscii" w:hAnsiTheme="majorAscii" w:eastAsiaTheme="majorEastAsia" w:cstheme="majorBidi"/>
          <w:sz w:val="24"/>
          <w:szCs w:val="24"/>
          <w:lang w:val="en-GB" w:eastAsia="en-US"/>
        </w:rPr>
      </w:sdtPr>
      <w:sdtEndPr>
        <w:rPr>
          <w:rFonts w:ascii="Times New Roman" w:hAnsi="Times New Roman" w:eastAsia="SimSun" w:cs="Times New Roman" w:asciiTheme="majorAscii" w:hAnsiTheme="majorAscii" w:eastAsiaTheme="majorEastAsia" w:cstheme="majorBidi"/>
          <w:sz w:val="24"/>
          <w:szCs w:val="24"/>
          <w:lang w:val="en-GB" w:eastAsia="en-US"/>
        </w:rPr>
      </w:sdtEndPr>
      <w:sdtContent>
        <w:tbl>
          <w:tblPr>
            <w:tblpPr w:leftFromText="187" w:rightFromText="187" w:horzAnchor="margin" w:tblpXSpec="center" w:tblpY="2881"/>
            <w:tblW w:w="4533" w:type="pct"/>
            <w:tblBorders>
              <w:left w:val="single" w:color="385623" w:themeColor="accent6" w:themeShade="80" w:sz="18" w:space="0"/>
            </w:tblBorders>
            <w:tblLook w:val="04A0" w:firstRow="1" w:lastRow="0" w:firstColumn="1" w:lastColumn="0" w:noHBand="0" w:noVBand="1"/>
          </w:tblPr>
          <w:tblGrid>
            <w:gridCol w:w="8197"/>
          </w:tblGrid>
          <w:tr w:rsidRPr="00094EE1" w:rsidR="006933B7" w:rsidTr="005D7D96" w14:paraId="0EDEBD95" w14:textId="77777777">
            <w:sdt>
              <w:sdtPr>
                <w:rPr>
                  <w:rFonts w:asciiTheme="majorHAnsi" w:hAnsiTheme="majorHAnsi" w:eastAsiaTheme="majorEastAsia" w:cstheme="majorBidi"/>
                  <w:sz w:val="24"/>
                  <w:szCs w:val="24"/>
                  <w:lang w:val="en-GB" w:eastAsia="en-US"/>
                </w:rPr>
                <w:alias w:val="Company"/>
                <w:id w:val="13406915"/>
                <w:placeholder>
                  <w:docPart w:val="4783287BFDB441EB8144FEA587DA302E"/>
                </w:placeholder>
                <w:dataBinding w:prefixMappings="xmlns:ns0='http://schemas.openxmlformats.org/officeDocument/2006/extended-properties'" w:xpath="/ns0:Properties[1]/ns0:Company[1]" w:storeItemID="{6668398D-A668-4E3E-A5EB-62B293D839F1}"/>
                <w:text/>
              </w:sdtPr>
              <w:sdtEndPr>
                <w:rPr>
                  <w:sz w:val="22"/>
                  <w:szCs w:val="22"/>
                  <w:lang w:eastAsia="ja-JP"/>
                </w:rPr>
              </w:sdtEndPr>
              <w:sdtContent>
                <w:tc>
                  <w:tcPr>
                    <w:tcW w:w="7912" w:type="dxa"/>
                    <w:tcMar>
                      <w:top w:w="216" w:type="dxa"/>
                      <w:left w:w="115" w:type="dxa"/>
                      <w:bottom w:w="216" w:type="dxa"/>
                      <w:right w:w="115" w:type="dxa"/>
                    </w:tcMar>
                  </w:tcPr>
                  <w:p w:rsidRPr="00094EE1" w:rsidR="006933B7" w:rsidP="00094EE1" w:rsidRDefault="009A03C8" w14:paraId="19F2B38C" w14:textId="2E5E6160">
                    <w:pPr>
                      <w:pStyle w:val="NoSpacing"/>
                      <w:rPr>
                        <w:rFonts w:asciiTheme="majorHAnsi" w:hAnsiTheme="majorHAnsi" w:eastAsiaTheme="majorEastAsia" w:cstheme="majorBidi"/>
                        <w:lang w:val="en-GB"/>
                      </w:rPr>
                    </w:pPr>
                    <w:r w:rsidRPr="00094EE1">
                      <w:rPr>
                        <w:rFonts w:asciiTheme="majorHAnsi" w:hAnsiTheme="majorHAnsi" w:eastAsiaTheme="majorEastAsia" w:cstheme="majorBidi"/>
                        <w:sz w:val="24"/>
                        <w:szCs w:val="24"/>
                        <w:lang w:val="en-GB" w:eastAsia="en-US"/>
                      </w:rPr>
                      <w:t>Jockey Club STEAM Education Resources Sharing Scheme</w:t>
                    </w:r>
                  </w:p>
                </w:tc>
              </w:sdtContent>
            </w:sdt>
          </w:tr>
          <w:tr w:rsidRPr="00094EE1" w:rsidR="006933B7" w:rsidTr="005D7D96" w14:paraId="49FCEB5F" w14:textId="77777777">
            <w:tc>
              <w:tcPr>
                <w:tcW w:w="7912" w:type="dxa"/>
              </w:tcPr>
              <w:sdt>
                <w:sdtPr>
                  <w:rPr>
                    <w:rFonts w:asciiTheme="majorHAnsi" w:hAnsiTheme="majorHAnsi" w:eastAsiaTheme="majorEastAsia" w:cstheme="majorBidi"/>
                    <w:b/>
                    <w:color w:val="538135" w:themeColor="accent6" w:themeShade="BF"/>
                    <w:sz w:val="80"/>
                    <w:szCs w:val="80"/>
                    <w:lang w:val="en-GB"/>
                  </w:rPr>
                  <w:alias w:val="Title"/>
                  <w:id w:val="13406919"/>
                  <w:placeholder>
                    <w:docPart w:val="69BC13432E454613A5AAE74DB02CAEFF"/>
                  </w:placeholder>
                  <w:dataBinding w:prefixMappings="xmlns:ns0='http://schemas.openxmlformats.org/package/2006/metadata/core-properties' xmlns:ns1='http://purl.org/dc/elements/1.1/'" w:xpath="/ns0:coreProperties[1]/ns1:title[1]" w:storeItemID="{6C3C8BC8-F283-45AE-878A-BAB7291924A1}"/>
                  <w:text/>
                </w:sdtPr>
                <w:sdtEndPr/>
                <w:sdtContent>
                  <w:p w:rsidRPr="00094EE1" w:rsidR="006933B7" w:rsidP="00094EE1" w:rsidRDefault="00B43835" w14:paraId="121BA7B1" w14:textId="35FA7A16">
                    <w:pPr>
                      <w:pStyle w:val="NoSpacing"/>
                      <w:rPr>
                        <w:rFonts w:asciiTheme="majorHAnsi" w:hAnsiTheme="majorHAnsi" w:eastAsiaTheme="majorEastAsia" w:cstheme="majorBidi"/>
                        <w:b/>
                        <w:color w:val="538135" w:themeColor="accent6" w:themeShade="BF"/>
                        <w:sz w:val="80"/>
                        <w:szCs w:val="80"/>
                        <w:lang w:val="en-GB"/>
                      </w:rPr>
                    </w:pPr>
                    <w:r w:rsidRPr="00094EE1">
                      <w:rPr>
                        <w:rFonts w:asciiTheme="majorHAnsi" w:hAnsiTheme="majorHAnsi" w:eastAsiaTheme="majorEastAsia" w:cstheme="majorBidi"/>
                        <w:b/>
                        <w:color w:val="538135" w:themeColor="accent6" w:themeShade="BF"/>
                        <w:sz w:val="80"/>
                        <w:szCs w:val="80"/>
                        <w:lang w:val="en-GB"/>
                      </w:rPr>
                      <w:t xml:space="preserve">DNA fingerprinting </w:t>
                    </w:r>
                    <w:r w:rsidRPr="00094EE1" w:rsidR="00DD17FC">
                      <w:rPr>
                        <w:rFonts w:asciiTheme="majorHAnsi" w:hAnsiTheme="majorHAnsi" w:eastAsiaTheme="majorEastAsia" w:cstheme="majorBidi"/>
                        <w:b/>
                        <w:color w:val="538135" w:themeColor="accent6" w:themeShade="BF"/>
                        <w:sz w:val="80"/>
                        <w:szCs w:val="80"/>
                        <w:lang w:val="en-GB"/>
                      </w:rPr>
                      <w:t>-</w:t>
                    </w:r>
                    <w:r w:rsidRPr="00094EE1">
                      <w:rPr>
                        <w:rFonts w:asciiTheme="majorHAnsi" w:hAnsiTheme="majorHAnsi" w:eastAsiaTheme="majorEastAsia" w:cstheme="majorBidi"/>
                        <w:b/>
                        <w:color w:val="538135" w:themeColor="accent6" w:themeShade="BF"/>
                        <w:sz w:val="80"/>
                        <w:szCs w:val="80"/>
                        <w:lang w:val="en-GB"/>
                      </w:rPr>
                      <w:t>(RFLP) workshop</w:t>
                    </w:r>
                  </w:p>
                </w:sdtContent>
              </w:sdt>
            </w:tc>
          </w:tr>
          <w:tr w:rsidRPr="00094EE1" w:rsidR="006933B7" w:rsidTr="005D7D96" w14:paraId="1DF87E80" w14:textId="77777777">
            <w:sdt>
              <w:sdtPr>
                <w:rPr>
                  <w:rFonts w:asciiTheme="majorHAnsi" w:hAnsiTheme="majorHAnsi" w:eastAsiaTheme="majorEastAsia" w:cstheme="majorBidi"/>
                  <w:i/>
                  <w:lang w:val="en-GB"/>
                </w:rPr>
                <w:alias w:val="Subtitle"/>
                <w:id w:val="13406923"/>
                <w:placeholder>
                  <w:docPart w:val="1D4674880C6647A386684EF3DBE92848"/>
                </w:placeholder>
                <w:dataBinding w:prefixMappings="xmlns:ns0='http://schemas.openxmlformats.org/package/2006/metadata/core-properties' xmlns:ns1='http://purl.org/dc/elements/1.1/'" w:xpath="/ns0:coreProperties[1]/ns1:subject[1]" w:storeItemID="{6C3C8BC8-F283-45AE-878A-BAB7291924A1}"/>
                <w:text/>
              </w:sdtPr>
              <w:sdtEndPr/>
              <w:sdtContent>
                <w:tc>
                  <w:tcPr>
                    <w:tcW w:w="7912" w:type="dxa"/>
                    <w:tcMar>
                      <w:top w:w="216" w:type="dxa"/>
                      <w:left w:w="115" w:type="dxa"/>
                      <w:bottom w:w="216" w:type="dxa"/>
                      <w:right w:w="115" w:type="dxa"/>
                    </w:tcMar>
                  </w:tcPr>
                  <w:p w:rsidRPr="00094EE1" w:rsidR="006933B7" w:rsidP="00825A47" w:rsidRDefault="00825A47" w14:paraId="06DE6C97" w14:textId="690A1D12">
                    <w:pPr>
                      <w:pStyle w:val="NoSpacing"/>
                      <w:rPr>
                        <w:rFonts w:asciiTheme="majorHAnsi" w:hAnsiTheme="majorHAnsi" w:eastAsiaTheme="majorEastAsia" w:cstheme="majorBidi"/>
                        <w:lang w:val="en-GB"/>
                      </w:rPr>
                    </w:pPr>
                    <w:r>
                      <w:rPr>
                        <w:rFonts w:asciiTheme="majorHAnsi" w:hAnsiTheme="majorHAnsi" w:eastAsiaTheme="majorEastAsia" w:cstheme="majorBidi"/>
                        <w:i/>
                        <w:lang w:val="en-GB"/>
                      </w:rPr>
                      <w:t>Protocol</w:t>
                    </w:r>
                  </w:p>
                </w:tc>
              </w:sdtContent>
            </w:sdt>
          </w:tr>
        </w:tbl>
        <w:p w:rsidRPr="00094EE1" w:rsidR="006933B7" w:rsidP="00094EE1" w:rsidRDefault="006933B7" w14:paraId="6119BD54" w14:textId="77777777"/>
        <w:p w:rsidRPr="00094EE1" w:rsidR="006933B7" w:rsidP="00094EE1" w:rsidRDefault="006933B7" w14:paraId="33812EA3" w14:textId="77777777"/>
        <w:tbl>
          <w:tblPr>
            <w:tblpPr w:leftFromText="187" w:rightFromText="187" w:horzAnchor="margin" w:tblpXSpec="center" w:tblpYSpec="bottom"/>
            <w:tblW w:w="4533" w:type="pct"/>
            <w:tblLook w:val="04A0" w:firstRow="1" w:lastRow="0" w:firstColumn="1" w:lastColumn="0" w:noHBand="0" w:noVBand="1"/>
          </w:tblPr>
          <w:tblGrid>
            <w:gridCol w:w="8217"/>
          </w:tblGrid>
          <w:tr w:rsidRPr="00094EE1" w:rsidR="00C911DC" w:rsidTr="251901DC" w14:paraId="289CF4D3" w14:textId="77777777">
            <w:tc>
              <w:tcPr>
                <w:tcW w:w="7912" w:type="dxa"/>
                <w:tcMar>
                  <w:top w:w="216" w:type="dxa"/>
                  <w:left w:w="115" w:type="dxa"/>
                  <w:bottom w:w="216" w:type="dxa"/>
                  <w:right w:w="115" w:type="dxa"/>
                </w:tcMar>
              </w:tcPr>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986"/>
                  <w:gridCol w:w="7001"/>
                </w:tblGrid>
                <w:tr w:rsidRPr="00094EE1" w:rsidR="00C911DC" w:rsidTr="00C911DC" w14:paraId="73DA5D10" w14:textId="77777777">
                  <w:trPr>
                    <w:trHeight w:val="510"/>
                  </w:trPr>
                  <w:tc>
                    <w:tcPr>
                      <w:tcW w:w="988" w:type="dxa"/>
                      <w:vAlign w:val="bottom"/>
                    </w:tcPr>
                    <w:p w:rsidRPr="00094EE1" w:rsidR="00C911DC" w:rsidP="00094EE1" w:rsidRDefault="00C911DC" w14:paraId="5D3BAC86" w14:textId="412719E5">
                      <w:pPr>
                        <w:pStyle w:val="NoSpacing"/>
                        <w:framePr w:hSpace="187" w:wrap="around" w:hAnchor="margin" w:xAlign="center" w:yAlign="bottom"/>
                        <w:rPr>
                          <w:rFonts w:cstheme="minorHAnsi"/>
                          <w:sz w:val="24"/>
                          <w:szCs w:val="32"/>
                          <w:lang w:val="en-GB"/>
                        </w:rPr>
                      </w:pPr>
                      <w:r w:rsidRPr="00094EE1">
                        <w:rPr>
                          <w:rFonts w:cstheme="minorHAnsi"/>
                          <w:sz w:val="24"/>
                          <w:szCs w:val="32"/>
                          <w:lang w:val="en-GB"/>
                        </w:rPr>
                        <w:t>Name:</w:t>
                      </w:r>
                    </w:p>
                  </w:tc>
                  <w:tc>
                    <w:tcPr>
                      <w:tcW w:w="7193" w:type="dxa"/>
                      <w:tcBorders>
                        <w:bottom w:val="single" w:color="385623" w:themeColor="accent6" w:themeShade="80" w:sz="4" w:space="0"/>
                      </w:tcBorders>
                      <w:vAlign w:val="bottom"/>
                    </w:tcPr>
                    <w:p w:rsidRPr="00094EE1" w:rsidR="00C911DC" w:rsidP="00094EE1" w:rsidRDefault="00C911DC" w14:paraId="55568933" w14:textId="77777777">
                      <w:pPr>
                        <w:pStyle w:val="NoSpacing"/>
                        <w:framePr w:hSpace="187" w:wrap="around" w:hAnchor="margin" w:xAlign="center" w:yAlign="bottom"/>
                        <w:rPr>
                          <w:rFonts w:cstheme="minorHAnsi"/>
                          <w:sz w:val="24"/>
                          <w:szCs w:val="32"/>
                          <w:lang w:val="en-GB"/>
                        </w:rPr>
                      </w:pPr>
                    </w:p>
                  </w:tc>
                </w:tr>
                <w:tr w:rsidRPr="00094EE1" w:rsidR="004E553D" w:rsidTr="00C911DC" w14:paraId="05258014" w14:textId="77777777">
                  <w:trPr>
                    <w:trHeight w:val="510"/>
                  </w:trPr>
                  <w:tc>
                    <w:tcPr>
                      <w:tcW w:w="988" w:type="dxa"/>
                      <w:vAlign w:val="bottom"/>
                    </w:tcPr>
                    <w:p w:rsidRPr="00094EE1" w:rsidR="004E553D" w:rsidP="00094EE1" w:rsidRDefault="004E553D" w14:paraId="4FEAEFD0" w14:textId="59EFB949">
                      <w:pPr>
                        <w:pStyle w:val="NoSpacing"/>
                        <w:framePr w:hSpace="187" w:wrap="around" w:hAnchor="margin" w:xAlign="center" w:yAlign="bottom"/>
                        <w:rPr>
                          <w:rFonts w:cstheme="minorHAnsi"/>
                          <w:sz w:val="24"/>
                          <w:szCs w:val="32"/>
                          <w:lang w:val="en-GB"/>
                        </w:rPr>
                      </w:pPr>
                      <w:r w:rsidRPr="00094EE1">
                        <w:rPr>
                          <w:rFonts w:cstheme="minorHAnsi"/>
                          <w:sz w:val="24"/>
                          <w:szCs w:val="32"/>
                          <w:lang w:val="en-GB"/>
                        </w:rPr>
                        <w:t>Class:</w:t>
                      </w:r>
                    </w:p>
                  </w:tc>
                  <w:tc>
                    <w:tcPr>
                      <w:tcW w:w="7193" w:type="dxa"/>
                      <w:tcBorders>
                        <w:top w:val="single" w:color="385623" w:themeColor="accent6" w:themeShade="80" w:sz="4" w:space="0"/>
                        <w:bottom w:val="single" w:color="385623" w:themeColor="accent6" w:themeShade="80" w:sz="4" w:space="0"/>
                      </w:tcBorders>
                      <w:vAlign w:val="bottom"/>
                    </w:tcPr>
                    <w:p w:rsidRPr="00094EE1" w:rsidR="004E553D" w:rsidP="00094EE1" w:rsidRDefault="004E553D" w14:paraId="02FED45C" w14:textId="77777777">
                      <w:pPr>
                        <w:pStyle w:val="NoSpacing"/>
                        <w:framePr w:hSpace="187" w:wrap="around" w:hAnchor="margin" w:xAlign="center" w:yAlign="bottom"/>
                        <w:rPr>
                          <w:rFonts w:cstheme="minorHAnsi"/>
                          <w:sz w:val="24"/>
                          <w:szCs w:val="32"/>
                          <w:lang w:val="en-GB"/>
                        </w:rPr>
                      </w:pPr>
                    </w:p>
                  </w:tc>
                </w:tr>
                <w:tr w:rsidRPr="00094EE1" w:rsidR="00C911DC" w:rsidTr="00C911DC" w14:paraId="77CE51DA" w14:textId="77777777">
                  <w:trPr>
                    <w:trHeight w:val="510"/>
                  </w:trPr>
                  <w:tc>
                    <w:tcPr>
                      <w:tcW w:w="988" w:type="dxa"/>
                      <w:vAlign w:val="bottom"/>
                    </w:tcPr>
                    <w:p w:rsidRPr="00094EE1" w:rsidR="00C911DC" w:rsidP="00094EE1" w:rsidRDefault="00C911DC" w14:paraId="1B313277" w14:textId="14195038">
                      <w:pPr>
                        <w:pStyle w:val="NoSpacing"/>
                        <w:framePr w:hSpace="187" w:wrap="around" w:hAnchor="margin" w:xAlign="center" w:yAlign="bottom"/>
                        <w:rPr>
                          <w:rFonts w:cstheme="minorHAnsi"/>
                          <w:sz w:val="24"/>
                          <w:szCs w:val="32"/>
                          <w:lang w:val="en-GB"/>
                        </w:rPr>
                      </w:pPr>
                      <w:r w:rsidRPr="00094EE1">
                        <w:rPr>
                          <w:rFonts w:cstheme="minorHAnsi"/>
                          <w:sz w:val="24"/>
                          <w:szCs w:val="32"/>
                          <w:lang w:val="en-GB"/>
                        </w:rPr>
                        <w:t>School:</w:t>
                      </w:r>
                    </w:p>
                  </w:tc>
                  <w:tc>
                    <w:tcPr>
                      <w:tcW w:w="7193" w:type="dxa"/>
                      <w:tcBorders>
                        <w:top w:val="single" w:color="385623" w:themeColor="accent6" w:themeShade="80" w:sz="4" w:space="0"/>
                        <w:bottom w:val="single" w:color="385623" w:themeColor="accent6" w:themeShade="80" w:sz="4" w:space="0"/>
                      </w:tcBorders>
                      <w:vAlign w:val="bottom"/>
                    </w:tcPr>
                    <w:p w:rsidRPr="00094EE1" w:rsidR="00C911DC" w:rsidP="00094EE1" w:rsidRDefault="00C911DC" w14:paraId="4969B840" w14:textId="77777777">
                      <w:pPr>
                        <w:pStyle w:val="NoSpacing"/>
                        <w:framePr w:hSpace="187" w:wrap="around" w:hAnchor="margin" w:xAlign="center" w:yAlign="bottom"/>
                        <w:rPr>
                          <w:rFonts w:cstheme="minorHAnsi"/>
                          <w:sz w:val="24"/>
                          <w:szCs w:val="32"/>
                          <w:lang w:val="en-GB"/>
                        </w:rPr>
                      </w:pPr>
                    </w:p>
                  </w:tc>
                </w:tr>
              </w:tbl>
              <w:p w:rsidRPr="00094EE1" w:rsidR="00C911DC" w:rsidP="00094EE1" w:rsidRDefault="00C911DC" w14:paraId="317D2263" w14:textId="27177078">
                <w:pPr>
                  <w:pStyle w:val="NoSpacing"/>
                  <w:rPr>
                    <w:rFonts w:cstheme="minorHAnsi"/>
                    <w:sz w:val="24"/>
                    <w:szCs w:val="32"/>
                    <w:lang w:val="en-GB"/>
                  </w:rPr>
                </w:pPr>
              </w:p>
            </w:tc>
          </w:tr>
          <w:tr w:rsidRPr="00094EE1" w:rsidR="00C911DC" w:rsidTr="251901DC" w14:paraId="284FA28F" w14:textId="77777777">
            <w:tc>
              <w:tcPr>
                <w:tcW w:w="7912" w:type="dxa"/>
                <w:tcMar>
                  <w:top w:w="216" w:type="dxa"/>
                  <w:left w:w="115" w:type="dxa"/>
                  <w:bottom w:w="216" w:type="dxa"/>
                  <w:right w:w="115" w:type="dxa"/>
                </w:tcMar>
              </w:tcPr>
              <w:p w:rsidRPr="00094EE1" w:rsidR="00C911DC" w:rsidP="00094EE1" w:rsidRDefault="00C911DC" w14:paraId="7239A3D9" w14:textId="5FFC61D8">
                <w:pPr>
                  <w:pStyle w:val="NoSpacing"/>
                  <w:rPr>
                    <w:rFonts w:cstheme="minorHAnsi"/>
                    <w:sz w:val="24"/>
                    <w:szCs w:val="32"/>
                    <w:lang w:val="en-GB"/>
                  </w:rPr>
                </w:pPr>
              </w:p>
            </w:tc>
          </w:tr>
          <w:tr w:rsidRPr="00094EE1" w:rsidR="006933B7" w:rsidTr="251901DC" w14:paraId="593F6BA8" w14:textId="77777777">
            <w:tc>
              <w:tcPr>
                <w:tcW w:w="7912" w:type="dxa"/>
                <w:tcMar>
                  <w:top w:w="216" w:type="dxa"/>
                  <w:left w:w="115" w:type="dxa"/>
                  <w:bottom w:w="216" w:type="dxa"/>
                  <w:right w:w="115" w:type="dxa"/>
                </w:tcMar>
              </w:tcPr>
              <w:p w:rsidRPr="00094EE1" w:rsidR="006933B7" w:rsidP="251901DC" w:rsidRDefault="006933B7" w14:paraId="61900407" w14:textId="248D8B5F">
                <w:pPr>
                  <w:pStyle w:val="NoSpacing"/>
                  <w:rPr>
                    <w:rFonts w:ascii="Calibri Light" w:hAnsi="Calibri Light" w:cs="Calibri" w:asciiTheme="majorAscii" w:hAnsiTheme="majorAscii" w:cstheme="minorAscii"/>
                    <w:sz w:val="21"/>
                    <w:szCs w:val="21"/>
                    <w:lang w:val="en-GB"/>
                  </w:rPr>
                </w:pPr>
                <w:r w:rsidRPr="251901DC" w:rsidR="006933B7">
                  <w:rPr>
                    <w:rFonts w:ascii="Calibri Light" w:hAnsi="Calibri Light" w:cs="Calibri" w:asciiTheme="majorAscii" w:hAnsiTheme="majorAscii" w:cstheme="minorAscii"/>
                    <w:sz w:val="21"/>
                    <w:szCs w:val="21"/>
                    <w:lang w:val="en-GB"/>
                  </w:rPr>
                  <w:t xml:space="preserve">Copyright © </w:t>
                </w:r>
                <w:r w:rsidRPr="251901DC" w:rsidR="006933B7">
                  <w:rPr>
                    <w:rFonts w:ascii="Calibri Light" w:hAnsi="Calibri Light" w:cs="Calibri" w:asciiTheme="majorAscii" w:hAnsiTheme="majorAscii" w:cstheme="minorAscii"/>
                    <w:sz w:val="21"/>
                    <w:szCs w:val="21"/>
                    <w:lang w:val="en-GB"/>
                  </w:rPr>
                  <w:t>Hong Kong</w:t>
                </w:r>
                <w:r w:rsidRPr="251901DC" w:rsidR="005378B9">
                  <w:rPr>
                    <w:rFonts w:ascii="Calibri Light" w:hAnsi="Calibri Light" w:cs="Calibri" w:asciiTheme="majorAscii" w:hAnsiTheme="majorAscii" w:cstheme="minorAscii"/>
                    <w:sz w:val="21"/>
                    <w:szCs w:val="21"/>
                    <w:lang w:val="en-GB"/>
                  </w:rPr>
                  <w:t xml:space="preserve"> </w:t>
                </w:r>
                <w:r w:rsidRPr="251901DC" w:rsidR="005378B9">
                  <w:rPr>
                    <w:rFonts w:ascii="Calibri Light" w:hAnsi="Calibri Light" w:cs="Calibri" w:asciiTheme="majorAscii" w:hAnsiTheme="majorAscii" w:cstheme="minorAscii"/>
                    <w:sz w:val="21"/>
                    <w:szCs w:val="21"/>
                    <w:lang w:val="en-GB" w:eastAsia="zh-TW"/>
                  </w:rPr>
                  <w:t>Metropol</w:t>
                </w:r>
                <w:r w:rsidRPr="251901DC" w:rsidR="005378B9">
                  <w:rPr>
                    <w:rFonts w:ascii="Calibri Light" w:hAnsi="Calibri Light" w:cs="Calibri" w:asciiTheme="majorAscii" w:hAnsiTheme="majorAscii" w:cstheme="minorAscii"/>
                    <w:sz w:val="21"/>
                    <w:szCs w:val="21"/>
                    <w:lang w:val="en-GB" w:eastAsia="zh-TW"/>
                  </w:rPr>
                  <w:t>itan University</w:t>
                </w:r>
                <w:r w:rsidRPr="251901DC" w:rsidR="006933B7">
                  <w:rPr>
                    <w:rFonts w:ascii="Calibri Light" w:hAnsi="Calibri Light" w:cs="Calibri" w:asciiTheme="majorAscii" w:hAnsiTheme="majorAscii" w:cstheme="minorAscii"/>
                    <w:sz w:val="21"/>
                    <w:szCs w:val="21"/>
                    <w:lang w:val="en-GB"/>
                  </w:rPr>
                  <w:t xml:space="preserve">, </w:t>
                </w:r>
                <w:r w:rsidRPr="251901DC" w:rsidR="0012201F">
                  <w:rPr>
                    <w:rFonts w:ascii="Calibri Light" w:hAnsi="Calibri Light" w:cs="Calibri" w:asciiTheme="majorAscii" w:hAnsiTheme="majorAscii" w:cstheme="minorAscii"/>
                    <w:sz w:val="21"/>
                    <w:szCs w:val="21"/>
                    <w:lang w:val="en-GB"/>
                  </w:rPr>
                  <w:t>202</w:t>
                </w:r>
                <w:r w:rsidRPr="251901DC" w:rsidR="005378B9">
                  <w:rPr>
                    <w:rFonts w:ascii="Calibri Light" w:hAnsi="Calibri Light" w:cs="Calibri" w:asciiTheme="majorAscii" w:hAnsiTheme="majorAscii" w:cstheme="minorAscii"/>
                    <w:sz w:val="21"/>
                    <w:szCs w:val="21"/>
                    <w:lang w:val="en-GB"/>
                  </w:rPr>
                  <w:t>4</w:t>
                </w:r>
              </w:p>
              <w:p w:rsidRPr="00094EE1" w:rsidR="006933B7" w:rsidP="00094EE1" w:rsidRDefault="006933B7" w14:paraId="09AF1977" w14:textId="77777777">
                <w:pPr>
                  <w:pStyle w:val="NoSpacing"/>
                  <w:rPr>
                    <w:rFonts w:asciiTheme="majorHAnsi" w:hAnsiTheme="majorHAnsi" w:cstheme="minorHAnsi"/>
                    <w:sz w:val="21"/>
                    <w:szCs w:val="32"/>
                    <w:lang w:val="en-GB"/>
                  </w:rPr>
                </w:pPr>
              </w:p>
              <w:p w:rsidRPr="00094EE1" w:rsidR="006933B7" w:rsidP="00094EE1" w:rsidRDefault="006933B7" w14:paraId="037624E8" w14:textId="77777777">
                <w:pPr>
                  <w:pStyle w:val="NoSpacing"/>
                  <w:rPr>
                    <w:rFonts w:asciiTheme="majorHAnsi" w:hAnsiTheme="majorHAnsi" w:cstheme="minorHAnsi"/>
                    <w:sz w:val="21"/>
                    <w:szCs w:val="32"/>
                    <w:lang w:val="en-GB"/>
                  </w:rPr>
                </w:pPr>
                <w:r w:rsidRPr="00094EE1">
                  <w:rPr>
                    <w:rFonts w:asciiTheme="majorHAnsi" w:hAnsiTheme="majorHAnsi" w:cstheme="minorHAnsi"/>
                    <w:sz w:val="21"/>
                    <w:szCs w:val="32"/>
                    <w:lang w:val="en-GB"/>
                  </w:rPr>
                  <w:t>All rights reserved.</w:t>
                </w:r>
              </w:p>
              <w:p w:rsidRPr="00094EE1" w:rsidR="006933B7" w:rsidP="00094EE1" w:rsidRDefault="006933B7" w14:paraId="66727FD7" w14:textId="77777777">
                <w:pPr>
                  <w:pStyle w:val="NoSpacing"/>
                  <w:rPr>
                    <w:rFonts w:asciiTheme="majorHAnsi" w:hAnsiTheme="majorHAnsi" w:cstheme="minorHAnsi"/>
                    <w:sz w:val="21"/>
                    <w:szCs w:val="32"/>
                    <w:lang w:val="en-GB"/>
                  </w:rPr>
                </w:pPr>
                <w:r w:rsidRPr="00094EE1">
                  <w:rPr>
                    <w:rFonts w:asciiTheme="majorHAnsi" w:hAnsiTheme="majorHAnsi" w:cstheme="minorHAnsi"/>
                    <w:sz w:val="21"/>
                    <w:szCs w:val="32"/>
                    <w:lang w:val="en-GB"/>
                  </w:rPr>
                  <w:t>No part of this material may be reproduced in any form by any means without permission</w:t>
                </w:r>
              </w:p>
              <w:p w:rsidRPr="00094EE1" w:rsidR="006933B7" w:rsidP="00094EE1" w:rsidRDefault="006933B7" w14:paraId="21293C9B" w14:textId="77777777">
                <w:pPr>
                  <w:pStyle w:val="NoSpacing"/>
                  <w:rPr>
                    <w:rFonts w:asciiTheme="majorHAnsi" w:hAnsiTheme="majorHAnsi" w:cstheme="minorHAnsi"/>
                    <w:sz w:val="21"/>
                    <w:szCs w:val="32"/>
                    <w:lang w:val="en-GB"/>
                  </w:rPr>
                </w:pPr>
              </w:p>
              <w:p w:rsidRPr="00094EE1" w:rsidR="00493EC6" w:rsidP="00094EE1" w:rsidRDefault="00493EC6" w14:paraId="50F7CEF7" w14:textId="0FBA784C">
                <w:pPr>
                  <w:pStyle w:val="NoSpacing"/>
                  <w:rPr>
                    <w:rFonts w:asciiTheme="majorHAnsi" w:hAnsiTheme="majorHAnsi" w:cstheme="minorHAnsi"/>
                    <w:sz w:val="21"/>
                    <w:szCs w:val="32"/>
                    <w:lang w:val="en-GB"/>
                  </w:rPr>
                </w:pPr>
                <w:r w:rsidRPr="00094EE1">
                  <w:rPr>
                    <w:rFonts w:asciiTheme="majorHAnsi" w:hAnsiTheme="majorHAnsi" w:cstheme="minorHAnsi"/>
                    <w:sz w:val="21"/>
                    <w:szCs w:val="32"/>
                    <w:lang w:val="en-GB"/>
                  </w:rPr>
                  <w:t xml:space="preserve">First Edition </w:t>
                </w:r>
                <w:r w:rsidRPr="00094EE1" w:rsidR="004E0685">
                  <w:rPr>
                    <w:rFonts w:asciiTheme="majorHAnsi" w:hAnsiTheme="majorHAnsi" w:cstheme="minorHAnsi"/>
                    <w:sz w:val="21"/>
                    <w:szCs w:val="32"/>
                    <w:lang w:val="en-GB"/>
                  </w:rPr>
                  <w:t>August 2021</w:t>
                </w:r>
              </w:p>
              <w:p w:rsidRPr="00094EE1" w:rsidR="00493EC6" w:rsidP="00094EE1" w:rsidRDefault="00493EC6" w14:paraId="1C2D48C6" w14:textId="77777777">
                <w:pPr>
                  <w:pStyle w:val="NoSpacing"/>
                  <w:rPr>
                    <w:rFonts w:asciiTheme="majorHAnsi" w:hAnsiTheme="majorHAnsi" w:cstheme="minorHAnsi"/>
                    <w:sz w:val="21"/>
                    <w:szCs w:val="32"/>
                    <w:lang w:val="en-GB"/>
                  </w:rPr>
                </w:pPr>
              </w:p>
              <w:p w:rsidRPr="00094EE1" w:rsidR="006933B7" w:rsidP="00094EE1" w:rsidRDefault="006933B7" w14:paraId="519F57B6" w14:textId="77777777">
                <w:pPr>
                  <w:pStyle w:val="NoSpacing"/>
                  <w:rPr>
                    <w:rFonts w:asciiTheme="majorHAnsi" w:hAnsiTheme="majorHAnsi" w:cstheme="minorHAnsi"/>
                    <w:sz w:val="21"/>
                    <w:szCs w:val="32"/>
                    <w:lang w:val="en-GB"/>
                  </w:rPr>
                </w:pPr>
                <w:r w:rsidRPr="00094EE1">
                  <w:rPr>
                    <w:rFonts w:asciiTheme="majorHAnsi" w:hAnsiTheme="majorHAnsi" w:cstheme="minorHAnsi"/>
                    <w:sz w:val="21"/>
                    <w:szCs w:val="32"/>
                    <w:lang w:val="en-GB"/>
                  </w:rPr>
                  <w:t>School of Science and Technology</w:t>
                </w:r>
              </w:p>
              <w:p w:rsidRPr="00094EE1" w:rsidR="006933B7" w:rsidP="251901DC" w:rsidRDefault="006933B7" w14:paraId="68F4BD94" w14:textId="0AB00C0A">
                <w:pPr>
                  <w:pStyle w:val="NoSpacing"/>
                  <w:rPr>
                    <w:rFonts w:ascii="Calibri Light" w:hAnsi="Calibri Light" w:cs="Calibri" w:asciiTheme="majorAscii" w:hAnsiTheme="majorAscii" w:cstheme="minorAscii"/>
                    <w:sz w:val="21"/>
                    <w:szCs w:val="21"/>
                    <w:lang w:val="en-GB"/>
                  </w:rPr>
                </w:pPr>
                <w:r w:rsidRPr="251901DC" w:rsidR="006933B7">
                  <w:rPr>
                    <w:rFonts w:ascii="Calibri Light" w:hAnsi="Calibri Light" w:cs="Calibri" w:asciiTheme="majorAscii" w:hAnsiTheme="majorAscii" w:cstheme="minorAscii"/>
                    <w:sz w:val="21"/>
                    <w:szCs w:val="21"/>
                    <w:lang w:val="en-GB"/>
                  </w:rPr>
                  <w:t>Hong Kong</w:t>
                </w:r>
                <w:r w:rsidRPr="251901DC" w:rsidR="005378B9">
                  <w:rPr>
                    <w:rFonts w:ascii="Calibri Light" w:hAnsi="Calibri Light" w:cs="Calibri" w:asciiTheme="majorAscii" w:hAnsiTheme="majorAscii" w:cstheme="minorAscii"/>
                    <w:sz w:val="21"/>
                    <w:szCs w:val="21"/>
                    <w:lang w:val="en-GB"/>
                  </w:rPr>
                  <w:t xml:space="preserve"> </w:t>
                </w:r>
                <w:r w:rsidRPr="251901DC" w:rsidR="005378B9">
                  <w:rPr>
                    <w:rFonts w:ascii="Calibri Light" w:hAnsi="Calibri Light" w:cs="Calibri" w:asciiTheme="majorAscii" w:hAnsiTheme="majorAscii" w:cstheme="minorAscii"/>
                    <w:sz w:val="21"/>
                    <w:szCs w:val="21"/>
                    <w:lang w:val="en-GB" w:eastAsia="zh-TW"/>
                  </w:rPr>
                  <w:t>Metropol</w:t>
                </w:r>
                <w:r w:rsidRPr="251901DC" w:rsidR="005378B9">
                  <w:rPr>
                    <w:rFonts w:ascii="Calibri Light" w:hAnsi="Calibri Light" w:cs="Calibri" w:asciiTheme="majorAscii" w:hAnsiTheme="majorAscii" w:cstheme="minorAscii"/>
                    <w:sz w:val="21"/>
                    <w:szCs w:val="21"/>
                    <w:lang w:val="en-GB" w:eastAsia="zh-TW"/>
                  </w:rPr>
                  <w:t>itan University</w:t>
                </w:r>
              </w:p>
              <w:p w:rsidRPr="00094EE1" w:rsidR="006933B7" w:rsidP="00094EE1" w:rsidRDefault="006933B7" w14:paraId="4606BEA8" w14:textId="77777777">
                <w:pPr>
                  <w:pStyle w:val="NoSpacing"/>
                  <w:rPr>
                    <w:rFonts w:asciiTheme="majorHAnsi" w:hAnsiTheme="majorHAnsi" w:cstheme="minorHAnsi"/>
                    <w:sz w:val="21"/>
                    <w:szCs w:val="32"/>
                    <w:lang w:val="en-GB"/>
                  </w:rPr>
                </w:pPr>
              </w:p>
              <w:p w:rsidRPr="00094EE1" w:rsidR="006933B7" w:rsidP="00094EE1" w:rsidRDefault="006933B7" w14:paraId="062BCC0B" w14:textId="58674C91">
                <w:pPr>
                  <w:pStyle w:val="NoSpacing"/>
                  <w:rPr>
                    <w:color w:val="4472C4" w:themeColor="accent1"/>
                    <w:lang w:val="en-GB"/>
                  </w:rPr>
                </w:pPr>
                <w:r w:rsidRPr="00094EE1">
                  <w:rPr>
                    <w:rFonts w:asciiTheme="majorHAnsi" w:hAnsiTheme="majorHAnsi" w:cstheme="minorHAnsi"/>
                    <w:sz w:val="21"/>
                    <w:szCs w:val="32"/>
                    <w:lang w:val="en-GB"/>
                  </w:rPr>
                  <w:t>Ho Man Tin, Kowloon, Hong Kong</w:t>
                </w:r>
              </w:p>
            </w:tc>
          </w:tr>
        </w:tbl>
        <w:p w:rsidRPr="00094EE1" w:rsidR="006933B7" w:rsidP="00094EE1" w:rsidRDefault="006933B7" w14:paraId="7111E591" w14:textId="77777777"/>
        <w:p w:rsidRPr="00094EE1" w:rsidR="006933B7" w:rsidP="00094EE1" w:rsidRDefault="006933B7" w14:paraId="26FED9B5" w14:textId="2C00AAD5">
          <w:r w:rsidRPr="00094EE1">
            <w:br w:type="page"/>
          </w:r>
        </w:p>
      </w:sdtContent>
    </w:sdt>
    <w:p w:rsidRPr="00094EE1" w:rsidR="006933B7" w:rsidP="00094EE1" w:rsidRDefault="006933B7" w14:paraId="7CC7ABB8" w14:textId="77777777">
      <w:pPr>
        <w:rPr>
          <w:b/>
          <w:bCs/>
        </w:rPr>
        <w:sectPr w:rsidRPr="00094EE1" w:rsidR="006933B7" w:rsidSect="005D7D96">
          <w:pgSz w:w="11900" w:h="16840" w:orient="portrait" w:code="9"/>
          <w:pgMar w:top="1134" w:right="1418" w:bottom="1134" w:left="1418" w:header="851" w:footer="851" w:gutter="0"/>
          <w:pgNumType w:start="0"/>
          <w:cols w:space="708"/>
          <w:titlePg/>
          <w:docGrid w:linePitch="360"/>
        </w:sectPr>
      </w:pPr>
    </w:p>
    <w:sdt>
      <w:sdtPr>
        <w:rPr>
          <w:rFonts w:ascii="Times New Roman" w:hAnsi="Times New Roman" w:eastAsia="SimSun" w:cs="Times New Roman"/>
          <w:b w:val="0"/>
          <w:bCs w:val="0"/>
          <w:color w:val="auto"/>
          <w:sz w:val="24"/>
          <w:szCs w:val="24"/>
          <w:lang w:val="en-GB" w:eastAsia="en-US"/>
        </w:rPr>
        <w:id w:val="-2062542627"/>
        <w:docPartObj>
          <w:docPartGallery w:val="Table of Contents"/>
          <w:docPartUnique/>
        </w:docPartObj>
      </w:sdtPr>
      <w:sdtEndPr>
        <w:rPr>
          <w:rFonts w:ascii="Times New Roman" w:hAnsi="Times New Roman" w:eastAsia="SimSun" w:cs="Times New Roman"/>
          <w:b w:val="0"/>
          <w:bCs w:val="0"/>
          <w:noProof/>
          <w:color w:val="auto"/>
          <w:sz w:val="24"/>
          <w:szCs w:val="24"/>
          <w:lang w:val="en-GB" w:eastAsia="en-US"/>
        </w:rPr>
      </w:sdtEndPr>
      <w:sdtContent>
        <w:p w:rsidRPr="00094EE1" w:rsidR="003349AD" w:rsidP="00094EE1" w:rsidRDefault="003349AD" w14:paraId="458B4A3C" w14:textId="6852C0DA">
          <w:pPr>
            <w:pStyle w:val="TOCHeading"/>
            <w:pBdr>
              <w:bottom w:val="single" w:color="385623" w:themeColor="accent6" w:themeShade="80" w:sz="18" w:space="1"/>
            </w:pBdr>
            <w:spacing w:before="0" w:line="240" w:lineRule="auto"/>
            <w:rPr>
              <w:color w:val="FF0000"/>
              <w:sz w:val="36"/>
              <w:lang w:val="en-GB" w:eastAsia="en-US"/>
            </w:rPr>
          </w:pPr>
          <w:r w:rsidRPr="00094EE1">
            <w:rPr>
              <w:color w:val="538135" w:themeColor="accent6" w:themeShade="BF"/>
              <w:sz w:val="36"/>
              <w:lang w:val="en-GB" w:eastAsia="en-US"/>
            </w:rPr>
            <w:t>Contents</w:t>
          </w:r>
        </w:p>
        <w:p w:rsidRPr="00094EE1" w:rsidR="003349AD" w:rsidP="00094EE1" w:rsidRDefault="003349AD" w14:paraId="171E83C7" w14:textId="77777777">
          <w:pPr>
            <w:rPr>
              <w:lang w:eastAsia="ja-JP"/>
            </w:rPr>
          </w:pPr>
        </w:p>
        <w:p w:rsidR="00825A47" w:rsidRDefault="003349AD" w14:paraId="5783D996" w14:textId="71133D0D">
          <w:pPr>
            <w:pStyle w:val="TOC1"/>
            <w:rPr>
              <w:rFonts w:eastAsiaTheme="minorEastAsia" w:cstheme="minorBidi"/>
              <w:b w:val="0"/>
              <w:sz w:val="22"/>
              <w:szCs w:val="22"/>
              <w:lang w:val="en-US" w:eastAsia="zh-CN"/>
            </w:rPr>
          </w:pPr>
          <w:r w:rsidRPr="00094EE1">
            <w:fldChar w:fldCharType="begin"/>
          </w:r>
          <w:r w:rsidRPr="00094EE1">
            <w:instrText xml:space="preserve"> TOC \o "1-3" \h \z \u </w:instrText>
          </w:r>
          <w:r w:rsidRPr="00094EE1">
            <w:fldChar w:fldCharType="separate"/>
          </w:r>
          <w:hyperlink w:history="1" w:anchor="_Toc80205660">
            <w:r w:rsidRPr="005310ED" w:rsidR="00825A47">
              <w:rPr>
                <w:rStyle w:val="Hyperlink"/>
              </w:rPr>
              <w:t>Laboratory Safety</w:t>
            </w:r>
            <w:r w:rsidR="00825A47">
              <w:rPr>
                <w:webHidden/>
              </w:rPr>
              <w:tab/>
            </w:r>
            <w:r w:rsidR="00825A47">
              <w:rPr>
                <w:webHidden/>
              </w:rPr>
              <w:fldChar w:fldCharType="begin"/>
            </w:r>
            <w:r w:rsidR="00825A47">
              <w:rPr>
                <w:webHidden/>
              </w:rPr>
              <w:instrText xml:space="preserve"> PAGEREF _Toc80205660 \h </w:instrText>
            </w:r>
            <w:r w:rsidR="00825A47">
              <w:rPr>
                <w:webHidden/>
              </w:rPr>
            </w:r>
            <w:r w:rsidR="00825A47">
              <w:rPr>
                <w:webHidden/>
              </w:rPr>
              <w:fldChar w:fldCharType="separate"/>
            </w:r>
            <w:r w:rsidR="001F1D90">
              <w:rPr>
                <w:webHidden/>
              </w:rPr>
              <w:t>2</w:t>
            </w:r>
            <w:r w:rsidR="00825A47">
              <w:rPr>
                <w:webHidden/>
              </w:rPr>
              <w:fldChar w:fldCharType="end"/>
            </w:r>
          </w:hyperlink>
        </w:p>
        <w:p w:rsidR="00825A47" w:rsidRDefault="00FE7118" w14:paraId="783F3DEF" w14:textId="7F942745">
          <w:pPr>
            <w:pStyle w:val="TOC1"/>
            <w:rPr>
              <w:rFonts w:eastAsiaTheme="minorEastAsia" w:cstheme="minorBidi"/>
              <w:b w:val="0"/>
              <w:sz w:val="22"/>
              <w:szCs w:val="22"/>
              <w:lang w:val="en-US" w:eastAsia="zh-CN"/>
            </w:rPr>
          </w:pPr>
          <w:hyperlink w:history="1" w:anchor="_Toc80205661">
            <w:r w:rsidRPr="005310ED" w:rsidR="00825A47">
              <w:rPr>
                <w:rStyle w:val="Hyperlink"/>
              </w:rPr>
              <w:t xml:space="preserve">DNA fingerprinting –  Restriction Fragment Length Polymorphism </w:t>
            </w:r>
            <w:r w:rsidRPr="005310ED" w:rsidR="00825A47">
              <w:rPr>
                <w:rStyle w:val="Hyperlink"/>
                <w:lang w:eastAsia="zh-TW"/>
              </w:rPr>
              <w:t>(RFLP)</w:t>
            </w:r>
            <w:r w:rsidR="00825A47">
              <w:rPr>
                <w:webHidden/>
              </w:rPr>
              <w:tab/>
            </w:r>
            <w:r w:rsidR="00825A47">
              <w:rPr>
                <w:webHidden/>
              </w:rPr>
              <w:fldChar w:fldCharType="begin"/>
            </w:r>
            <w:r w:rsidR="00825A47">
              <w:rPr>
                <w:webHidden/>
              </w:rPr>
              <w:instrText xml:space="preserve"> PAGEREF _Toc80205661 \h </w:instrText>
            </w:r>
            <w:r w:rsidR="00825A47">
              <w:rPr>
                <w:webHidden/>
              </w:rPr>
            </w:r>
            <w:r w:rsidR="00825A47">
              <w:rPr>
                <w:webHidden/>
              </w:rPr>
              <w:fldChar w:fldCharType="separate"/>
            </w:r>
            <w:r w:rsidR="001F1D90">
              <w:rPr>
                <w:webHidden/>
              </w:rPr>
              <w:t>4</w:t>
            </w:r>
            <w:r w:rsidR="00825A47">
              <w:rPr>
                <w:webHidden/>
              </w:rPr>
              <w:fldChar w:fldCharType="end"/>
            </w:r>
          </w:hyperlink>
        </w:p>
        <w:p w:rsidR="00825A47" w:rsidRDefault="00FE7118" w14:paraId="2D37EFFD" w14:textId="1056EED9">
          <w:pPr>
            <w:pStyle w:val="TOC2"/>
            <w:rPr>
              <w:rFonts w:eastAsiaTheme="minorEastAsia" w:cstheme="minorBidi"/>
              <w:sz w:val="22"/>
              <w:szCs w:val="22"/>
              <w:lang w:val="en-US" w:eastAsia="zh-CN"/>
            </w:rPr>
          </w:pPr>
          <w:hyperlink w:history="1" w:anchor="_Toc80205662">
            <w:r w:rsidRPr="005310ED" w:rsidR="00825A47">
              <w:rPr>
                <w:rStyle w:val="Hyperlink"/>
                <w:b/>
              </w:rPr>
              <w:t>1.</w:t>
            </w:r>
            <w:r w:rsidR="00825A47">
              <w:rPr>
                <w:rFonts w:eastAsiaTheme="minorEastAsia" w:cstheme="minorBidi"/>
                <w:sz w:val="22"/>
                <w:szCs w:val="22"/>
                <w:lang w:val="en-US" w:eastAsia="zh-CN"/>
              </w:rPr>
              <w:tab/>
            </w:r>
            <w:r w:rsidRPr="005310ED" w:rsidR="00825A47">
              <w:rPr>
                <w:rStyle w:val="Hyperlink"/>
                <w:b/>
              </w:rPr>
              <w:t>Purpose</w:t>
            </w:r>
            <w:r w:rsidR="00825A47">
              <w:rPr>
                <w:webHidden/>
              </w:rPr>
              <w:tab/>
            </w:r>
            <w:r w:rsidR="00825A47">
              <w:rPr>
                <w:webHidden/>
              </w:rPr>
              <w:fldChar w:fldCharType="begin"/>
            </w:r>
            <w:r w:rsidR="00825A47">
              <w:rPr>
                <w:webHidden/>
              </w:rPr>
              <w:instrText xml:space="preserve"> PAGEREF _Toc80205662 \h </w:instrText>
            </w:r>
            <w:r w:rsidR="00825A47">
              <w:rPr>
                <w:webHidden/>
              </w:rPr>
            </w:r>
            <w:r w:rsidR="00825A47">
              <w:rPr>
                <w:webHidden/>
              </w:rPr>
              <w:fldChar w:fldCharType="separate"/>
            </w:r>
            <w:r w:rsidR="001F1D90">
              <w:rPr>
                <w:webHidden/>
              </w:rPr>
              <w:t>4</w:t>
            </w:r>
            <w:r w:rsidR="00825A47">
              <w:rPr>
                <w:webHidden/>
              </w:rPr>
              <w:fldChar w:fldCharType="end"/>
            </w:r>
          </w:hyperlink>
        </w:p>
        <w:p w:rsidR="00825A47" w:rsidRDefault="00FE7118" w14:paraId="55FE819E" w14:textId="4317F207">
          <w:pPr>
            <w:pStyle w:val="TOC2"/>
            <w:rPr>
              <w:rFonts w:eastAsiaTheme="minorEastAsia" w:cstheme="minorBidi"/>
              <w:sz w:val="22"/>
              <w:szCs w:val="22"/>
              <w:lang w:val="en-US" w:eastAsia="zh-CN"/>
            </w:rPr>
          </w:pPr>
          <w:hyperlink w:history="1" w:anchor="_Toc80205663">
            <w:r w:rsidRPr="005310ED" w:rsidR="00825A47">
              <w:rPr>
                <w:rStyle w:val="Hyperlink"/>
                <w:b/>
              </w:rPr>
              <w:t>2.</w:t>
            </w:r>
            <w:r w:rsidR="00825A47">
              <w:rPr>
                <w:rFonts w:eastAsiaTheme="minorEastAsia" w:cstheme="minorBidi"/>
                <w:sz w:val="22"/>
                <w:szCs w:val="22"/>
                <w:lang w:val="en-US" w:eastAsia="zh-CN"/>
              </w:rPr>
              <w:tab/>
            </w:r>
            <w:r w:rsidRPr="005310ED" w:rsidR="00825A47">
              <w:rPr>
                <w:rStyle w:val="Hyperlink"/>
                <w:b/>
              </w:rPr>
              <w:t>Introduction</w:t>
            </w:r>
            <w:r w:rsidR="00825A47">
              <w:rPr>
                <w:webHidden/>
              </w:rPr>
              <w:tab/>
            </w:r>
            <w:r w:rsidR="00825A47">
              <w:rPr>
                <w:webHidden/>
              </w:rPr>
              <w:fldChar w:fldCharType="begin"/>
            </w:r>
            <w:r w:rsidR="00825A47">
              <w:rPr>
                <w:webHidden/>
              </w:rPr>
              <w:instrText xml:space="preserve"> PAGEREF _Toc80205663 \h </w:instrText>
            </w:r>
            <w:r w:rsidR="00825A47">
              <w:rPr>
                <w:webHidden/>
              </w:rPr>
            </w:r>
            <w:r w:rsidR="00825A47">
              <w:rPr>
                <w:webHidden/>
              </w:rPr>
              <w:fldChar w:fldCharType="separate"/>
            </w:r>
            <w:r w:rsidR="001F1D90">
              <w:rPr>
                <w:webHidden/>
              </w:rPr>
              <w:t>4</w:t>
            </w:r>
            <w:r w:rsidR="00825A47">
              <w:rPr>
                <w:webHidden/>
              </w:rPr>
              <w:fldChar w:fldCharType="end"/>
            </w:r>
          </w:hyperlink>
        </w:p>
        <w:p w:rsidR="00825A47" w:rsidRDefault="00FE7118" w14:paraId="1FBF79E5" w14:textId="6A9A7C10">
          <w:pPr>
            <w:pStyle w:val="TOC2"/>
            <w:rPr>
              <w:rFonts w:eastAsiaTheme="minorEastAsia" w:cstheme="minorBidi"/>
              <w:sz w:val="22"/>
              <w:szCs w:val="22"/>
              <w:lang w:val="en-US" w:eastAsia="zh-CN"/>
            </w:rPr>
          </w:pPr>
          <w:hyperlink w:history="1" w:anchor="_Toc80205664">
            <w:r w:rsidRPr="005310ED" w:rsidR="00825A47">
              <w:rPr>
                <w:rStyle w:val="Hyperlink"/>
                <w:b/>
              </w:rPr>
              <w:t>3.</w:t>
            </w:r>
            <w:r w:rsidR="00825A47">
              <w:rPr>
                <w:rFonts w:eastAsiaTheme="minorEastAsia" w:cstheme="minorBidi"/>
                <w:sz w:val="22"/>
                <w:szCs w:val="22"/>
                <w:lang w:val="en-US" w:eastAsia="zh-CN"/>
              </w:rPr>
              <w:tab/>
            </w:r>
            <w:r w:rsidRPr="005310ED" w:rsidR="00825A47">
              <w:rPr>
                <w:rStyle w:val="Hyperlink"/>
                <w:b/>
              </w:rPr>
              <w:t>Experiment Objectives</w:t>
            </w:r>
            <w:r w:rsidR="00825A47">
              <w:rPr>
                <w:webHidden/>
              </w:rPr>
              <w:tab/>
            </w:r>
            <w:r w:rsidR="00825A47">
              <w:rPr>
                <w:webHidden/>
              </w:rPr>
              <w:fldChar w:fldCharType="begin"/>
            </w:r>
            <w:r w:rsidR="00825A47">
              <w:rPr>
                <w:webHidden/>
              </w:rPr>
              <w:instrText xml:space="preserve"> PAGEREF _Toc80205664 \h </w:instrText>
            </w:r>
            <w:r w:rsidR="00825A47">
              <w:rPr>
                <w:webHidden/>
              </w:rPr>
            </w:r>
            <w:r w:rsidR="00825A47">
              <w:rPr>
                <w:webHidden/>
              </w:rPr>
              <w:fldChar w:fldCharType="separate"/>
            </w:r>
            <w:r w:rsidR="001F1D90">
              <w:rPr>
                <w:webHidden/>
              </w:rPr>
              <w:t>5</w:t>
            </w:r>
            <w:r w:rsidR="00825A47">
              <w:rPr>
                <w:webHidden/>
              </w:rPr>
              <w:fldChar w:fldCharType="end"/>
            </w:r>
          </w:hyperlink>
        </w:p>
        <w:p w:rsidR="00825A47" w:rsidRDefault="00FE7118" w14:paraId="0FB40476" w14:textId="7A033EC4">
          <w:pPr>
            <w:pStyle w:val="TOC2"/>
            <w:rPr>
              <w:rFonts w:eastAsiaTheme="minorEastAsia" w:cstheme="minorBidi"/>
              <w:sz w:val="22"/>
              <w:szCs w:val="22"/>
              <w:lang w:val="en-US" w:eastAsia="zh-CN"/>
            </w:rPr>
          </w:pPr>
          <w:hyperlink w:history="1" w:anchor="_Toc80205665">
            <w:r w:rsidRPr="005310ED" w:rsidR="00825A47">
              <w:rPr>
                <w:rStyle w:val="Hyperlink"/>
                <w:b/>
              </w:rPr>
              <w:t>4.</w:t>
            </w:r>
            <w:r w:rsidR="00825A47">
              <w:rPr>
                <w:rFonts w:eastAsiaTheme="minorEastAsia" w:cstheme="minorBidi"/>
                <w:sz w:val="22"/>
                <w:szCs w:val="22"/>
                <w:lang w:val="en-US" w:eastAsia="zh-CN"/>
              </w:rPr>
              <w:tab/>
            </w:r>
            <w:r w:rsidRPr="005310ED" w:rsidR="00825A47">
              <w:rPr>
                <w:rStyle w:val="Hyperlink"/>
                <w:b/>
              </w:rPr>
              <w:t>Equipment and Materials</w:t>
            </w:r>
            <w:r w:rsidR="00825A47">
              <w:rPr>
                <w:webHidden/>
              </w:rPr>
              <w:tab/>
            </w:r>
            <w:r w:rsidR="00825A47">
              <w:rPr>
                <w:webHidden/>
              </w:rPr>
              <w:fldChar w:fldCharType="begin"/>
            </w:r>
            <w:r w:rsidR="00825A47">
              <w:rPr>
                <w:webHidden/>
              </w:rPr>
              <w:instrText xml:space="preserve"> PAGEREF _Toc80205665 \h </w:instrText>
            </w:r>
            <w:r w:rsidR="00825A47">
              <w:rPr>
                <w:webHidden/>
              </w:rPr>
            </w:r>
            <w:r w:rsidR="00825A47">
              <w:rPr>
                <w:webHidden/>
              </w:rPr>
              <w:fldChar w:fldCharType="separate"/>
            </w:r>
            <w:r w:rsidR="001F1D90">
              <w:rPr>
                <w:webHidden/>
              </w:rPr>
              <w:t>5</w:t>
            </w:r>
            <w:r w:rsidR="00825A47">
              <w:rPr>
                <w:webHidden/>
              </w:rPr>
              <w:fldChar w:fldCharType="end"/>
            </w:r>
          </w:hyperlink>
        </w:p>
        <w:p w:rsidR="00825A47" w:rsidRDefault="00FE7118" w14:paraId="081BD42C" w14:textId="347FB477">
          <w:pPr>
            <w:pStyle w:val="TOC2"/>
            <w:rPr>
              <w:rFonts w:eastAsiaTheme="minorEastAsia" w:cstheme="minorBidi"/>
              <w:sz w:val="22"/>
              <w:szCs w:val="22"/>
              <w:lang w:val="en-US" w:eastAsia="zh-CN"/>
            </w:rPr>
          </w:pPr>
          <w:hyperlink w:history="1" w:anchor="_Toc80205666">
            <w:r w:rsidRPr="005310ED" w:rsidR="00825A47">
              <w:rPr>
                <w:rStyle w:val="Hyperlink"/>
                <w:b/>
              </w:rPr>
              <w:t>5.</w:t>
            </w:r>
            <w:r w:rsidR="00825A47">
              <w:rPr>
                <w:rFonts w:eastAsiaTheme="minorEastAsia" w:cstheme="minorBidi"/>
                <w:sz w:val="22"/>
                <w:szCs w:val="22"/>
                <w:lang w:val="en-US" w:eastAsia="zh-CN"/>
              </w:rPr>
              <w:tab/>
            </w:r>
            <w:r w:rsidRPr="005310ED" w:rsidR="00825A47">
              <w:rPr>
                <w:rStyle w:val="Hyperlink"/>
                <w:b/>
              </w:rPr>
              <w:t>Procedures</w:t>
            </w:r>
            <w:r w:rsidR="00825A47">
              <w:rPr>
                <w:webHidden/>
              </w:rPr>
              <w:tab/>
            </w:r>
            <w:r w:rsidR="00825A47">
              <w:rPr>
                <w:webHidden/>
              </w:rPr>
              <w:fldChar w:fldCharType="begin"/>
            </w:r>
            <w:r w:rsidR="00825A47">
              <w:rPr>
                <w:webHidden/>
              </w:rPr>
              <w:instrText xml:space="preserve"> PAGEREF _Toc80205666 \h </w:instrText>
            </w:r>
            <w:r w:rsidR="00825A47">
              <w:rPr>
                <w:webHidden/>
              </w:rPr>
            </w:r>
            <w:r w:rsidR="00825A47">
              <w:rPr>
                <w:webHidden/>
              </w:rPr>
              <w:fldChar w:fldCharType="separate"/>
            </w:r>
            <w:r w:rsidR="001F1D90">
              <w:rPr>
                <w:webHidden/>
              </w:rPr>
              <w:t>6</w:t>
            </w:r>
            <w:r w:rsidR="00825A47">
              <w:rPr>
                <w:webHidden/>
              </w:rPr>
              <w:fldChar w:fldCharType="end"/>
            </w:r>
          </w:hyperlink>
        </w:p>
        <w:p w:rsidR="00825A47" w:rsidRDefault="00FE7118" w14:paraId="2EA76364" w14:textId="4BBCB4B9">
          <w:pPr>
            <w:pStyle w:val="TOC2"/>
            <w:rPr>
              <w:rFonts w:eastAsiaTheme="minorEastAsia" w:cstheme="minorBidi"/>
              <w:sz w:val="22"/>
              <w:szCs w:val="22"/>
              <w:lang w:val="en-US" w:eastAsia="zh-CN"/>
            </w:rPr>
          </w:pPr>
          <w:hyperlink w:history="1" w:anchor="_Toc80205667">
            <w:r w:rsidRPr="005310ED" w:rsidR="00825A47">
              <w:rPr>
                <w:rStyle w:val="Hyperlink"/>
                <w:b/>
              </w:rPr>
              <w:t>Student Worksheet</w:t>
            </w:r>
            <w:r w:rsidR="00825A47">
              <w:rPr>
                <w:webHidden/>
              </w:rPr>
              <w:tab/>
            </w:r>
            <w:r w:rsidR="00825A47">
              <w:rPr>
                <w:webHidden/>
              </w:rPr>
              <w:fldChar w:fldCharType="begin"/>
            </w:r>
            <w:r w:rsidR="00825A47">
              <w:rPr>
                <w:webHidden/>
              </w:rPr>
              <w:instrText xml:space="preserve"> PAGEREF _Toc80205667 \h </w:instrText>
            </w:r>
            <w:r w:rsidR="00825A47">
              <w:rPr>
                <w:webHidden/>
              </w:rPr>
            </w:r>
            <w:r w:rsidR="00825A47">
              <w:rPr>
                <w:webHidden/>
              </w:rPr>
              <w:fldChar w:fldCharType="separate"/>
            </w:r>
            <w:r w:rsidR="001F1D90">
              <w:rPr>
                <w:webHidden/>
              </w:rPr>
              <w:t>9</w:t>
            </w:r>
            <w:r w:rsidR="00825A47">
              <w:rPr>
                <w:webHidden/>
              </w:rPr>
              <w:fldChar w:fldCharType="end"/>
            </w:r>
          </w:hyperlink>
        </w:p>
        <w:p w:rsidRPr="00094EE1" w:rsidR="003349AD" w:rsidP="00094EE1" w:rsidRDefault="003349AD" w14:paraId="0BABA82E" w14:textId="0B730B44">
          <w:pPr>
            <w:snapToGrid w:val="0"/>
            <w:spacing w:after="60"/>
          </w:pPr>
          <w:r w:rsidRPr="00094EE1">
            <w:rPr>
              <w:rFonts w:asciiTheme="minorHAnsi" w:hAnsiTheme="minorHAnsi" w:cstheme="minorHAnsi"/>
              <w:bCs/>
              <w:noProof/>
            </w:rPr>
            <w:fldChar w:fldCharType="end"/>
          </w:r>
        </w:p>
      </w:sdtContent>
    </w:sdt>
    <w:p w:rsidRPr="00094EE1" w:rsidR="00E36BAC" w:rsidP="00094EE1" w:rsidRDefault="00E36BAC" w14:paraId="3C89F074" w14:textId="77777777">
      <w:pPr>
        <w:rPr>
          <w:rFonts w:asciiTheme="majorHAnsi" w:hAnsiTheme="majorHAnsi" w:eastAsiaTheme="majorEastAsia" w:cstheme="majorBidi"/>
          <w:b/>
          <w:bCs/>
          <w:color w:val="538135" w:themeColor="accent6" w:themeShade="BF"/>
          <w:sz w:val="36"/>
          <w:szCs w:val="28"/>
        </w:rPr>
      </w:pPr>
      <w:r w:rsidRPr="00094EE1">
        <w:rPr>
          <w:color w:val="538135" w:themeColor="accent6" w:themeShade="BF"/>
          <w:sz w:val="36"/>
        </w:rPr>
        <w:br w:type="page"/>
      </w:r>
    </w:p>
    <w:p w:rsidRPr="00094EE1" w:rsidR="00D750EA" w:rsidP="00094EE1" w:rsidRDefault="00D750EA" w14:paraId="780B5496" w14:textId="6562FFB7">
      <w:pPr>
        <w:pStyle w:val="Heading1"/>
        <w:pBdr>
          <w:bottom w:val="single" w:color="385623" w:themeColor="accent6" w:themeShade="80" w:sz="18" w:space="1"/>
        </w:pBdr>
        <w:spacing w:before="0"/>
        <w:rPr>
          <w:color w:val="538135" w:themeColor="accent6" w:themeShade="BF"/>
          <w:sz w:val="36"/>
        </w:rPr>
      </w:pPr>
      <w:bookmarkStart w:name="_Toc80205660" w:id="7"/>
      <w:r w:rsidRPr="00094EE1">
        <w:rPr>
          <w:color w:val="538135" w:themeColor="accent6" w:themeShade="BF"/>
          <w:sz w:val="36"/>
        </w:rPr>
        <w:t>Laboratory Safety</w:t>
      </w:r>
      <w:bookmarkEnd w:id="7"/>
    </w:p>
    <w:p w:rsidRPr="00094EE1" w:rsidR="00D750EA" w:rsidP="00094EE1" w:rsidRDefault="00D750EA" w14:paraId="65B8F8FF" w14:textId="77777777">
      <w:pPr>
        <w:autoSpaceDE w:val="0"/>
        <w:autoSpaceDN w:val="0"/>
        <w:snapToGrid w:val="0"/>
        <w:jc w:val="both"/>
        <w:rPr>
          <w:rFonts w:asciiTheme="minorHAnsi" w:hAnsiTheme="minorHAnsi" w:cstheme="minorHAnsi"/>
        </w:rPr>
      </w:pPr>
    </w:p>
    <w:p w:rsidRPr="00094EE1" w:rsidR="004E553D" w:rsidP="251901DC" w:rsidRDefault="004E553D" w14:paraId="54E2BC7E" w14:textId="7E61F809" w14:noSpellErr="1">
      <w:pPr>
        <w:autoSpaceDE w:val="0"/>
        <w:autoSpaceDN w:val="0"/>
        <w:snapToGrid w:val="0"/>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For safety reasons, students must read the following rules and regulations prior to enter</w:t>
      </w:r>
      <w:r w:rsidRPr="251901DC" w:rsidR="005378B9">
        <w:rPr>
          <w:rFonts w:ascii="Calibri" w:hAnsi="Calibri" w:eastAsia="DFKai-SB" w:cs="Calibri" w:asciiTheme="minorAscii" w:hAnsiTheme="minorAscii" w:cstheme="minorAscii"/>
        </w:rPr>
        <w:t>ing</w:t>
      </w:r>
      <w:r w:rsidRPr="251901DC" w:rsidR="004E553D">
        <w:rPr>
          <w:rFonts w:ascii="Calibri" w:hAnsi="Calibri" w:eastAsia="DFKai-SB" w:cs="Calibri" w:asciiTheme="minorAscii" w:hAnsiTheme="minorAscii" w:cstheme="minorAscii"/>
        </w:rPr>
        <w:t xml:space="preserve"> the laboratory and follow them through inside the laboratory:</w:t>
      </w:r>
    </w:p>
    <w:p w:rsidRPr="00094EE1" w:rsidR="004E553D" w:rsidP="00094EE1" w:rsidRDefault="004E553D" w14:paraId="196615C7" w14:textId="77777777">
      <w:pPr>
        <w:autoSpaceDE w:val="0"/>
        <w:autoSpaceDN w:val="0"/>
        <w:snapToGrid w:val="0"/>
        <w:jc w:val="both"/>
        <w:rPr>
          <w:rFonts w:eastAsia="DFKai-SB" w:asciiTheme="minorHAnsi" w:hAnsiTheme="minorHAnsi" w:cstheme="minorHAnsi"/>
        </w:rPr>
      </w:pPr>
    </w:p>
    <w:p w:rsidRPr="00094EE1" w:rsidR="004E553D" w:rsidP="00094EE1" w:rsidRDefault="004E553D" w14:paraId="7C5E2B43"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No eating or drinking in the laboratory</w:t>
      </w:r>
    </w:p>
    <w:p w:rsidRPr="00094EE1" w:rsidR="004E553D" w:rsidP="00094EE1" w:rsidRDefault="004E553D" w14:paraId="43AE9D7B"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Always wear long trousers or dresses, and shoes with full coverage of toes and feet. No shorts or sandals.</w:t>
      </w:r>
    </w:p>
    <w:p w:rsidRPr="00094EE1" w:rsidR="004E553D" w:rsidP="00094EE1" w:rsidRDefault="004E553D" w14:paraId="1CDC4024"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 xml:space="preserve">Tie your hair if it is too long.  </w:t>
      </w:r>
    </w:p>
    <w:p w:rsidRPr="00094EE1" w:rsidR="004E553D" w:rsidP="00094EE1" w:rsidRDefault="004E553D" w14:paraId="4895715B"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Wear your basic personal protective equipment (PPE) including a lab coat, and latex or nitrile gloves before handling any chemical or biological sample.</w:t>
      </w:r>
    </w:p>
    <w:p w:rsidRPr="00094EE1" w:rsidR="004E553D" w:rsidP="251901DC" w:rsidRDefault="004E553D" w14:paraId="282A8674" w14:textId="57864A67">
      <w:pPr>
        <w:pStyle w:val="ListParagraph"/>
        <w:numPr>
          <w:ilvl w:val="0"/>
          <w:numId w:val="1"/>
        </w:numPr>
        <w:autoSpaceDE w:val="0"/>
        <w:autoSpaceDN w:val="0"/>
        <w:snapToGrid w:val="0"/>
        <w:spacing w:after="120"/>
        <w:ind w:left="567" w:hanging="567"/>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 xml:space="preserve">Wear </w:t>
      </w:r>
      <w:r w:rsidRPr="251901DC" w:rsidR="004E553D">
        <w:rPr>
          <w:rFonts w:ascii="Calibri" w:hAnsi="Calibri" w:eastAsia="DFKai-SB" w:cs="Calibri" w:asciiTheme="minorAscii" w:hAnsiTheme="minorAscii" w:cstheme="minorAscii"/>
        </w:rPr>
        <w:t>additional</w:t>
      </w:r>
      <w:r w:rsidRPr="251901DC" w:rsidR="004E553D">
        <w:rPr>
          <w:rFonts w:ascii="Calibri" w:hAnsi="Calibri" w:eastAsia="DFKai-SB" w:cs="Calibri" w:asciiTheme="minorAscii" w:hAnsiTheme="minorAscii" w:cstheme="minorAscii"/>
        </w:rPr>
        <w:t xml:space="preserve"> PPE such as goggles </w:t>
      </w:r>
      <w:r w:rsidRPr="251901DC" w:rsidR="0004683E">
        <w:rPr>
          <w:rFonts w:ascii="Calibri" w:hAnsi="Calibri" w:eastAsia="DFKai-SB" w:cs="Calibri" w:asciiTheme="minorAscii" w:hAnsiTheme="minorAscii" w:cstheme="minorAscii"/>
        </w:rPr>
        <w:t>whenever</w:t>
      </w:r>
      <w:r w:rsidRPr="251901DC" w:rsidR="004E553D">
        <w:rPr>
          <w:rFonts w:ascii="Calibri" w:hAnsi="Calibri" w:eastAsia="DFKai-SB" w:cs="Calibri" w:asciiTheme="minorAscii" w:hAnsiTheme="minorAscii" w:cstheme="minorAscii"/>
        </w:rPr>
        <w:t xml:space="preserve"> instructed by laboratory staff.</w:t>
      </w:r>
    </w:p>
    <w:p w:rsidRPr="00094EE1" w:rsidR="004E553D" w:rsidP="00094EE1" w:rsidRDefault="004E553D" w14:paraId="0274D42E" w14:textId="531C21CD">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Do not touch any of your personal belongings, such as worksheet</w:t>
      </w:r>
      <w:r w:rsidRPr="00094EE1" w:rsidR="00F372C2">
        <w:rPr>
          <w:rFonts w:eastAsia="DFKai-SB" w:asciiTheme="minorHAnsi" w:hAnsiTheme="minorHAnsi" w:cstheme="minorHAnsi"/>
          <w:lang w:eastAsia="zh-HK"/>
        </w:rPr>
        <w:t>s</w:t>
      </w:r>
      <w:r w:rsidRPr="00094EE1">
        <w:rPr>
          <w:rFonts w:eastAsia="DFKai-SB" w:asciiTheme="minorHAnsi" w:hAnsiTheme="minorHAnsi" w:cstheme="minorHAnsi"/>
        </w:rPr>
        <w:t xml:space="preserve">, </w:t>
      </w:r>
      <w:r w:rsidRPr="00094EE1" w:rsidR="00D44FAD">
        <w:rPr>
          <w:rFonts w:eastAsia="DFKai-SB" w:asciiTheme="minorHAnsi" w:hAnsiTheme="minorHAnsi" w:cstheme="minorHAnsi"/>
        </w:rPr>
        <w:t>stationaries</w:t>
      </w:r>
      <w:r w:rsidRPr="00094EE1">
        <w:rPr>
          <w:rFonts w:eastAsia="DFKai-SB" w:asciiTheme="minorHAnsi" w:hAnsiTheme="minorHAnsi" w:cstheme="minorHAnsi"/>
        </w:rPr>
        <w:t xml:space="preserve"> or electronic devices when wearing your gloves.</w:t>
      </w:r>
    </w:p>
    <w:p w:rsidRPr="00094EE1" w:rsidR="004E553D" w:rsidP="00094EE1" w:rsidRDefault="004E553D" w14:paraId="56FC997D"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Wash your hands thoroughly after taking off your gloves or before leaving the laboratory.</w:t>
      </w:r>
    </w:p>
    <w:p w:rsidRPr="00094EE1" w:rsidR="004E553D" w:rsidP="00094EE1" w:rsidRDefault="004E553D" w14:paraId="339933C5" w14:textId="33AB64CE">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Keep the lab bench clean and tidy. No personal belongings should be placed on the bench.</w:t>
      </w:r>
    </w:p>
    <w:p w:rsidRPr="00094EE1" w:rsidR="004E553D" w:rsidP="251901DC" w:rsidRDefault="004E553D" w14:paraId="1763D181" w14:textId="14162DDB" w14:noSpellErr="1">
      <w:pPr>
        <w:pStyle w:val="ListParagraph"/>
        <w:numPr>
          <w:ilvl w:val="0"/>
          <w:numId w:val="1"/>
        </w:numPr>
        <w:autoSpaceDE w:val="0"/>
        <w:autoSpaceDN w:val="0"/>
        <w:snapToGrid w:val="0"/>
        <w:spacing w:after="120"/>
        <w:ind w:left="567" w:hanging="567"/>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 xml:space="preserve">Dispose </w:t>
      </w:r>
      <w:r w:rsidRPr="251901DC" w:rsidR="005378B9">
        <w:rPr>
          <w:rFonts w:ascii="Calibri" w:hAnsi="Calibri" w:eastAsia="DFKai-SB" w:cs="Calibri" w:asciiTheme="minorAscii" w:hAnsiTheme="minorAscii" w:cstheme="minorAscii"/>
        </w:rPr>
        <w:t xml:space="preserve">of </w:t>
      </w:r>
      <w:r w:rsidRPr="251901DC" w:rsidR="004E553D">
        <w:rPr>
          <w:rFonts w:ascii="Calibri" w:hAnsi="Calibri" w:eastAsia="DFKai-SB" w:cs="Calibri" w:asciiTheme="minorAscii" w:hAnsiTheme="minorAscii" w:cstheme="minorAscii"/>
        </w:rPr>
        <w:t>all solid waste in the designated container.</w:t>
      </w:r>
    </w:p>
    <w:p w:rsidRPr="00094EE1" w:rsidR="004E553D" w:rsidP="00094EE1" w:rsidRDefault="004E553D" w14:paraId="6B68F988"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Discard all liquid biological wastes in 1:99 diluted bleach.</w:t>
      </w:r>
    </w:p>
    <w:p w:rsidRPr="00094EE1" w:rsidR="004E553D" w:rsidP="251901DC" w:rsidRDefault="004E553D" w14:paraId="3539D509" w14:textId="3C5CC316" w14:noSpellErr="1">
      <w:pPr>
        <w:pStyle w:val="ListParagraph"/>
        <w:numPr>
          <w:ilvl w:val="0"/>
          <w:numId w:val="1"/>
        </w:numPr>
        <w:autoSpaceDE w:val="0"/>
        <w:autoSpaceDN w:val="0"/>
        <w:snapToGrid w:val="0"/>
        <w:spacing w:after="120"/>
        <w:ind w:left="567" w:hanging="567"/>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Discard syringe</w:t>
      </w:r>
      <w:r w:rsidRPr="251901DC" w:rsidR="005378B9">
        <w:rPr>
          <w:rFonts w:ascii="Calibri" w:hAnsi="Calibri" w:eastAsia="DFKai-SB" w:cs="Calibri" w:asciiTheme="minorAscii" w:hAnsiTheme="minorAscii" w:cstheme="minorAscii"/>
        </w:rPr>
        <w:t>s</w:t>
      </w:r>
      <w:r w:rsidRPr="251901DC" w:rsidR="004E553D">
        <w:rPr>
          <w:rFonts w:ascii="Calibri" w:hAnsi="Calibri" w:eastAsia="DFKai-SB" w:cs="Calibri" w:asciiTheme="minorAscii" w:hAnsiTheme="minorAscii" w:cstheme="minorAscii"/>
        </w:rPr>
        <w:t>, sharp glasses, or broken glassware in sharp box</w:t>
      </w:r>
      <w:r w:rsidRPr="251901DC" w:rsidR="00F372C2">
        <w:rPr>
          <w:rFonts w:ascii="Calibri" w:hAnsi="Calibri" w:eastAsia="DFKai-SB" w:cs="Calibri" w:asciiTheme="minorAscii" w:hAnsiTheme="minorAscii" w:cstheme="minorAscii"/>
        </w:rPr>
        <w:t>es</w:t>
      </w:r>
      <w:r w:rsidRPr="251901DC" w:rsidR="004E553D">
        <w:rPr>
          <w:rFonts w:ascii="Calibri" w:hAnsi="Calibri" w:eastAsia="DFKai-SB" w:cs="Calibri" w:asciiTheme="minorAscii" w:hAnsiTheme="minorAscii" w:cstheme="minorAscii"/>
        </w:rPr>
        <w:t>.</w:t>
      </w:r>
    </w:p>
    <w:p w:rsidRPr="00094EE1" w:rsidR="004E553D" w:rsidP="00094EE1" w:rsidRDefault="004E553D" w14:paraId="06AE9337"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Do not leave any fire unattended.</w:t>
      </w:r>
    </w:p>
    <w:p w:rsidRPr="00094EE1" w:rsidR="004E553D" w:rsidP="00094EE1" w:rsidRDefault="004E553D" w14:paraId="72524965"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Consult laboratory staff when in doubt.</w:t>
      </w:r>
    </w:p>
    <w:p w:rsidRPr="00094EE1" w:rsidR="004E553D" w:rsidP="00094EE1" w:rsidRDefault="004E553D" w14:paraId="59D68C2B" w14:textId="77777777">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Locate the Emergency Exits, evacuation path, and fire extinguishing devices.</w:t>
      </w:r>
    </w:p>
    <w:p w:rsidRPr="00094EE1" w:rsidR="004E553D" w:rsidP="00094EE1" w:rsidRDefault="004E553D" w14:paraId="16CC3DCB" w14:textId="696D63A5">
      <w:pPr>
        <w:pStyle w:val="ListParagraph"/>
        <w:numPr>
          <w:ilvl w:val="0"/>
          <w:numId w:val="1"/>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 xml:space="preserve">Notify laboratory staff </w:t>
      </w:r>
      <w:r w:rsidRPr="00094EE1">
        <w:rPr>
          <w:rFonts w:eastAsia="DFKai-SB" w:asciiTheme="minorHAnsi" w:hAnsiTheme="minorHAnsi" w:cstheme="minorHAnsi"/>
          <w:b/>
        </w:rPr>
        <w:t>IMMEDIATELY</w:t>
      </w:r>
      <w:r w:rsidRPr="00094EE1">
        <w:rPr>
          <w:rFonts w:eastAsia="DFKai-SB" w:asciiTheme="minorHAnsi" w:hAnsiTheme="minorHAnsi" w:cstheme="minorHAnsi"/>
        </w:rPr>
        <w:t xml:space="preserve"> in case of accident</w:t>
      </w:r>
      <w:r w:rsidRPr="00094EE1" w:rsidR="00F372C2">
        <w:rPr>
          <w:rFonts w:eastAsia="DFKai-SB" w:asciiTheme="minorHAnsi" w:hAnsiTheme="minorHAnsi" w:cstheme="minorHAnsi"/>
        </w:rPr>
        <w:t>s</w:t>
      </w:r>
      <w:r w:rsidRPr="00094EE1">
        <w:rPr>
          <w:rFonts w:eastAsia="DFKai-SB" w:asciiTheme="minorHAnsi" w:hAnsiTheme="minorHAnsi" w:cstheme="minorHAnsi"/>
        </w:rPr>
        <w:t xml:space="preserve"> or emergency.</w:t>
      </w:r>
    </w:p>
    <w:p w:rsidRPr="00094EE1" w:rsidR="004E553D" w:rsidP="00094EE1" w:rsidRDefault="004E553D" w14:paraId="346B4500" w14:textId="77777777">
      <w:pPr>
        <w:autoSpaceDE w:val="0"/>
        <w:autoSpaceDN w:val="0"/>
        <w:snapToGrid w:val="0"/>
        <w:jc w:val="both"/>
        <w:rPr>
          <w:rFonts w:eastAsia="DFKai-SB" w:asciiTheme="minorHAnsi" w:hAnsiTheme="minorHAnsi" w:cstheme="minorHAnsi"/>
        </w:rPr>
      </w:pPr>
    </w:p>
    <w:p w:rsidRPr="00094EE1" w:rsidR="004E553D" w:rsidP="00094EE1" w:rsidRDefault="004E553D" w14:paraId="1242E9F1" w14:textId="51470FE5">
      <w:pPr>
        <w:autoSpaceDE w:val="0"/>
        <w:autoSpaceDN w:val="0"/>
        <w:snapToGrid w:val="0"/>
        <w:jc w:val="both"/>
        <w:rPr>
          <w:rFonts w:eastAsia="DFKai-SB" w:asciiTheme="minorHAnsi" w:hAnsiTheme="minorHAnsi" w:cstheme="minorHAnsi"/>
        </w:rPr>
      </w:pPr>
      <w:r w:rsidRPr="00094EE1">
        <w:rPr>
          <w:rFonts w:eastAsia="DFKai-SB" w:asciiTheme="minorHAnsi" w:hAnsiTheme="minorHAnsi" w:cstheme="minorHAnsi"/>
        </w:rPr>
        <w:t xml:space="preserve">Handwashing is one of the most important and effective ways to avoid possible contact </w:t>
      </w:r>
      <w:r w:rsidRPr="00094EE1" w:rsidR="00F372C2">
        <w:rPr>
          <w:rFonts w:eastAsia="DFKai-SB" w:asciiTheme="minorHAnsi" w:hAnsiTheme="minorHAnsi" w:cstheme="minorHAnsi"/>
        </w:rPr>
        <w:t>with</w:t>
      </w:r>
      <w:r w:rsidRPr="00094EE1">
        <w:rPr>
          <w:rFonts w:eastAsia="DFKai-SB" w:asciiTheme="minorHAnsi" w:hAnsiTheme="minorHAnsi" w:cstheme="minorHAnsi"/>
        </w:rPr>
        <w:t xml:space="preserve"> infectious diseases. Students are required to follow the handwashing procedures recommended by the Centre for Health Protection, Department of Health, HKSAR as shown below:</w:t>
      </w:r>
    </w:p>
    <w:p w:rsidRPr="00094EE1" w:rsidR="004E553D" w:rsidP="00094EE1" w:rsidRDefault="004E553D" w14:paraId="2C158D55" w14:textId="77777777">
      <w:pPr>
        <w:autoSpaceDE w:val="0"/>
        <w:autoSpaceDN w:val="0"/>
        <w:snapToGrid w:val="0"/>
        <w:jc w:val="both"/>
        <w:rPr>
          <w:rFonts w:eastAsia="DFKai-SB" w:asciiTheme="minorHAnsi" w:hAnsiTheme="minorHAnsi" w:cstheme="minorHAnsi"/>
        </w:rPr>
      </w:pPr>
    </w:p>
    <w:p w:rsidRPr="00094EE1" w:rsidR="004E553D" w:rsidP="00094EE1" w:rsidRDefault="004E553D" w14:paraId="51DBB3FE" w14:textId="77777777">
      <w:pPr>
        <w:pStyle w:val="ListParagraph"/>
        <w:numPr>
          <w:ilvl w:val="0"/>
          <w:numId w:val="2"/>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Wet hands under running water.</w:t>
      </w:r>
    </w:p>
    <w:p w:rsidRPr="00094EE1" w:rsidR="004E553D" w:rsidP="00094EE1" w:rsidRDefault="004E553D" w14:paraId="7495075D" w14:textId="77777777">
      <w:pPr>
        <w:pStyle w:val="ListParagraph"/>
        <w:numPr>
          <w:ilvl w:val="0"/>
          <w:numId w:val="2"/>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Apply liquid soap and rub hands together to make a soapy lather.</w:t>
      </w:r>
    </w:p>
    <w:p w:rsidRPr="00094EE1" w:rsidR="004E553D" w:rsidP="00094EE1" w:rsidRDefault="004E553D" w14:paraId="144870CD" w14:textId="77777777">
      <w:pPr>
        <w:pStyle w:val="ListParagraph"/>
        <w:numPr>
          <w:ilvl w:val="0"/>
          <w:numId w:val="2"/>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 xml:space="preserve">Away from the running water, rub the palms, back of hands, between fingers, back of fingers, thumbs, fingertips and wrists. Do this for at least </w:t>
      </w:r>
      <w:r w:rsidRPr="00094EE1">
        <w:rPr>
          <w:rFonts w:eastAsia="DFKai-SB" w:asciiTheme="minorHAnsi" w:hAnsiTheme="minorHAnsi" w:cstheme="minorHAnsi"/>
          <w:b/>
          <w:u w:val="single"/>
        </w:rPr>
        <w:t>20 seconds</w:t>
      </w:r>
      <w:r w:rsidRPr="00094EE1">
        <w:rPr>
          <w:rFonts w:eastAsia="DFKai-SB" w:asciiTheme="minorHAnsi" w:hAnsiTheme="minorHAnsi" w:cstheme="minorHAnsi"/>
          <w:b/>
        </w:rPr>
        <w:t>.</w:t>
      </w:r>
    </w:p>
    <w:p w:rsidRPr="00094EE1" w:rsidR="004E553D" w:rsidP="00094EE1" w:rsidRDefault="004E553D" w14:paraId="3A1C1F3F" w14:textId="77777777">
      <w:pPr>
        <w:pStyle w:val="ListParagraph"/>
        <w:numPr>
          <w:ilvl w:val="0"/>
          <w:numId w:val="2"/>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Rinse hands thoroughly under running water.</w:t>
      </w:r>
    </w:p>
    <w:p w:rsidRPr="00094EE1" w:rsidR="004E553D" w:rsidP="251901DC" w:rsidRDefault="004E553D" w14:paraId="63E78542" w14:textId="2F5F5000" w14:noSpellErr="1">
      <w:pPr>
        <w:pStyle w:val="ListParagraph"/>
        <w:numPr>
          <w:ilvl w:val="0"/>
          <w:numId w:val="2"/>
        </w:numPr>
        <w:autoSpaceDE w:val="0"/>
        <w:autoSpaceDN w:val="0"/>
        <w:snapToGrid w:val="0"/>
        <w:spacing w:after="120"/>
        <w:ind w:left="567" w:hanging="567"/>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Dry hands thoroughly with a clean cotton towel, a paper towel, or a hand dryer. Dispose</w:t>
      </w:r>
      <w:r w:rsidRPr="251901DC" w:rsidR="005378B9">
        <w:rPr>
          <w:rFonts w:ascii="Calibri" w:hAnsi="Calibri" w:eastAsia="DFKai-SB" w:cs="Calibri" w:asciiTheme="minorAscii" w:hAnsiTheme="minorAscii" w:cstheme="minorAscii"/>
        </w:rPr>
        <w:t xml:space="preserve"> of</w:t>
      </w:r>
      <w:r w:rsidRPr="251901DC" w:rsidR="004E553D">
        <w:rPr>
          <w:rFonts w:ascii="Calibri" w:hAnsi="Calibri" w:eastAsia="DFKai-SB" w:cs="Calibri" w:asciiTheme="minorAscii" w:hAnsiTheme="minorAscii" w:cstheme="minorAscii"/>
        </w:rPr>
        <w:t xml:space="preserve"> paper towel</w:t>
      </w:r>
      <w:r w:rsidRPr="251901DC" w:rsidR="005378B9">
        <w:rPr>
          <w:rFonts w:ascii="Calibri" w:hAnsi="Calibri" w:eastAsia="DFKai-SB" w:cs="Calibri" w:asciiTheme="minorAscii" w:hAnsiTheme="minorAscii" w:cstheme="minorAscii"/>
        </w:rPr>
        <w:t>s</w:t>
      </w:r>
      <w:r w:rsidRPr="251901DC" w:rsidR="004E553D">
        <w:rPr>
          <w:rFonts w:ascii="Calibri" w:hAnsi="Calibri" w:eastAsia="DFKai-SB" w:cs="Calibri" w:asciiTheme="minorAscii" w:hAnsiTheme="minorAscii" w:cstheme="minorAscii"/>
        </w:rPr>
        <w:t xml:space="preserve"> properly.</w:t>
      </w:r>
    </w:p>
    <w:p w:rsidRPr="00094EE1" w:rsidR="004E553D" w:rsidP="00094EE1" w:rsidRDefault="004E553D" w14:paraId="43F018DB" w14:textId="77777777">
      <w:pPr>
        <w:pStyle w:val="ListParagraph"/>
        <w:numPr>
          <w:ilvl w:val="0"/>
          <w:numId w:val="2"/>
        </w:numPr>
        <w:autoSpaceDE w:val="0"/>
        <w:autoSpaceDN w:val="0"/>
        <w:snapToGrid w:val="0"/>
        <w:spacing w:after="120"/>
        <w:ind w:left="567" w:hanging="567"/>
        <w:contextualSpacing w:val="0"/>
        <w:jc w:val="both"/>
        <w:rPr>
          <w:rFonts w:eastAsia="DFKai-SB" w:asciiTheme="minorHAnsi" w:hAnsiTheme="minorHAnsi" w:cstheme="minorHAnsi"/>
        </w:rPr>
      </w:pPr>
      <w:r w:rsidRPr="00094EE1">
        <w:rPr>
          <w:rFonts w:eastAsia="DFKai-SB" w:asciiTheme="minorHAnsi" w:hAnsiTheme="minorHAnsi" w:cstheme="minorHAnsi"/>
        </w:rPr>
        <w:t>The cleaned hands should not touch the water tap directly again.</w:t>
      </w:r>
    </w:p>
    <w:p w:rsidRPr="00094EE1" w:rsidR="004E553D" w:rsidP="251901DC" w:rsidRDefault="004E553D" w14:paraId="6CF66844" w14:textId="646A4A27">
      <w:pPr>
        <w:pStyle w:val="ListParagraph"/>
        <w:numPr>
          <w:ilvl w:val="0"/>
          <w:numId w:val="2"/>
        </w:numPr>
        <w:autoSpaceDE w:val="0"/>
        <w:autoSpaceDN w:val="0"/>
        <w:snapToGrid w:val="0"/>
        <w:spacing w:after="120"/>
        <w:ind w:left="567" w:hanging="567"/>
        <w:jc w:val="both"/>
        <w:rPr>
          <w:rFonts w:ascii="Calibri" w:hAnsi="Calibri" w:eastAsia="DFKai-SB" w:cs="Calibri" w:asciiTheme="minorAscii" w:hAnsiTheme="minorAscii" w:cstheme="minorAscii"/>
        </w:rPr>
      </w:pPr>
      <w:r w:rsidRPr="251901DC" w:rsidR="004E553D">
        <w:rPr>
          <w:rFonts w:ascii="Calibri" w:hAnsi="Calibri" w:eastAsia="DFKai-SB" w:cs="Calibri" w:asciiTheme="minorAscii" w:hAnsiTheme="minorAscii" w:cstheme="minorAscii"/>
        </w:rPr>
        <w:t xml:space="preserve">Turn off the tap after splashing water to clean the faucet; or </w:t>
      </w:r>
      <w:r w:rsidRPr="251901DC" w:rsidR="005378B9">
        <w:rPr>
          <w:rFonts w:ascii="Calibri" w:hAnsi="Calibri" w:eastAsia="DFKai-SB" w:cs="Calibri" w:asciiTheme="minorAscii" w:hAnsiTheme="minorAscii" w:cstheme="minorAscii"/>
        </w:rPr>
        <w:t>us</w:t>
      </w:r>
      <w:r w:rsidRPr="251901DC" w:rsidR="005378B9">
        <w:rPr>
          <w:rFonts w:ascii="Calibri" w:hAnsi="Calibri" w:eastAsia="DFKai-SB" w:cs="Calibri" w:asciiTheme="minorAscii" w:hAnsiTheme="minorAscii" w:cstheme="minorAscii"/>
        </w:rPr>
        <w:t>e</w:t>
      </w:r>
      <w:r w:rsidRPr="251901DC" w:rsidR="005378B9">
        <w:rPr>
          <w:rFonts w:ascii="Calibri" w:hAnsi="Calibri" w:eastAsia="DFKai-SB" w:cs="Calibri" w:asciiTheme="minorAscii" w:hAnsiTheme="minorAscii" w:cstheme="minorAscii"/>
        </w:rPr>
        <w:t xml:space="preserve"> </w:t>
      </w:r>
      <w:r w:rsidRPr="251901DC" w:rsidR="004E553D">
        <w:rPr>
          <w:rFonts w:ascii="Calibri" w:hAnsi="Calibri" w:eastAsia="DFKai-SB" w:cs="Calibri" w:asciiTheme="minorAscii" w:hAnsiTheme="minorAscii" w:cstheme="minorAscii"/>
        </w:rPr>
        <w:t>paper towel</w:t>
      </w:r>
      <w:r w:rsidRPr="251901DC" w:rsidR="005378B9">
        <w:rPr>
          <w:rFonts w:ascii="Calibri" w:hAnsi="Calibri" w:eastAsia="DFKai-SB" w:cs="Calibri" w:asciiTheme="minorAscii" w:hAnsiTheme="minorAscii" w:cstheme="minorAscii"/>
        </w:rPr>
        <w:t>s</w:t>
      </w:r>
      <w:r w:rsidRPr="251901DC" w:rsidR="004E553D">
        <w:rPr>
          <w:rFonts w:ascii="Calibri" w:hAnsi="Calibri" w:eastAsia="DFKai-SB" w:cs="Calibri" w:asciiTheme="minorAscii" w:hAnsiTheme="minorAscii" w:cstheme="minorAscii"/>
        </w:rPr>
        <w:t xml:space="preserve"> </w:t>
      </w:r>
      <w:r w:rsidRPr="251901DC" w:rsidR="00F372C2">
        <w:rPr>
          <w:rFonts w:ascii="Calibri" w:hAnsi="Calibri" w:eastAsia="DFKai-SB" w:cs="Calibri" w:asciiTheme="minorAscii" w:hAnsiTheme="minorAscii" w:cstheme="minorAscii"/>
        </w:rPr>
        <w:t xml:space="preserve">to </w:t>
      </w:r>
      <w:r w:rsidRPr="251901DC" w:rsidR="004E553D">
        <w:rPr>
          <w:rFonts w:ascii="Calibri" w:hAnsi="Calibri" w:eastAsia="DFKai-SB" w:cs="Calibri" w:asciiTheme="minorAscii" w:hAnsiTheme="minorAscii" w:cstheme="minorAscii"/>
        </w:rPr>
        <w:t>wrap the faucet.</w:t>
      </w:r>
    </w:p>
    <w:p w:rsidRPr="00094EE1" w:rsidR="00D750EA" w:rsidP="00094EE1" w:rsidRDefault="00D750EA" w14:paraId="01F10AF4" w14:textId="0752D7D3">
      <w:pPr>
        <w:snapToGrid w:val="0"/>
        <w:ind w:left="567"/>
        <w:jc w:val="center"/>
        <w:rPr>
          <w:rFonts w:asciiTheme="minorHAnsi" w:hAnsiTheme="minorHAnsi" w:cstheme="minorHAnsi"/>
          <w:sz w:val="16"/>
          <w:szCs w:val="16"/>
        </w:rPr>
      </w:pPr>
      <w:r w:rsidRPr="00094EE1">
        <w:rPr>
          <w:rFonts w:asciiTheme="minorHAnsi" w:hAnsiTheme="minorHAnsi" w:cstheme="minorHAnsi"/>
          <w:noProof/>
          <w:sz w:val="16"/>
          <w:szCs w:val="16"/>
          <w:lang w:val="en-US" w:eastAsia="zh-TW"/>
        </w:rPr>
        <w:drawing>
          <wp:inline distT="0" distB="0" distL="0" distR="0" wp14:anchorId="5938C5D7" wp14:editId="51F80090">
            <wp:extent cx="5400000" cy="7654608"/>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7654608"/>
                    </a:xfrm>
                    <a:prstGeom prst="rect">
                      <a:avLst/>
                    </a:prstGeom>
                    <a:noFill/>
                    <a:ln>
                      <a:noFill/>
                    </a:ln>
                  </pic:spPr>
                </pic:pic>
              </a:graphicData>
            </a:graphic>
          </wp:inline>
        </w:drawing>
      </w:r>
    </w:p>
    <w:p w:rsidRPr="00094EE1" w:rsidR="004E553D" w:rsidP="00094EE1" w:rsidRDefault="004E553D" w14:paraId="44D5B959" w14:textId="77777777">
      <w:pPr>
        <w:snapToGrid w:val="0"/>
        <w:ind w:left="1276" w:hanging="709"/>
        <w:jc w:val="both"/>
        <w:rPr>
          <w:rFonts w:eastAsia="DFKai-SB" w:asciiTheme="minorHAnsi" w:hAnsiTheme="minorHAnsi" w:cstheme="minorHAnsi"/>
          <w:i/>
          <w:sz w:val="16"/>
          <w:szCs w:val="16"/>
        </w:rPr>
      </w:pPr>
      <w:r w:rsidRPr="00094EE1">
        <w:rPr>
          <w:rFonts w:eastAsia="DFKai-SB" w:asciiTheme="minorHAnsi" w:hAnsiTheme="minorHAnsi" w:cstheme="minorHAnsi"/>
          <w:i/>
          <w:sz w:val="21"/>
          <w:szCs w:val="16"/>
        </w:rPr>
        <w:t xml:space="preserve">Source: Centre for Health Protection, Department of Health, HKSAR Government (2020). Perform Hand Hygiene Properly. </w:t>
      </w:r>
    </w:p>
    <w:p w:rsidRPr="00094EE1" w:rsidR="001F577B" w:rsidP="00094EE1" w:rsidRDefault="00D750EA" w14:paraId="13C40A27" w14:textId="6686AFE2">
      <w:pPr>
        <w:rPr>
          <w:rFonts w:asciiTheme="majorHAnsi" w:hAnsiTheme="majorHAnsi" w:eastAsiaTheme="majorEastAsia" w:cstheme="majorBidi"/>
          <w:b/>
          <w:bCs/>
          <w:color w:val="538135" w:themeColor="accent6" w:themeShade="BF"/>
          <w:sz w:val="36"/>
          <w:szCs w:val="28"/>
        </w:rPr>
      </w:pPr>
      <w:r w:rsidRPr="00094EE1">
        <w:rPr>
          <w:color w:val="538135" w:themeColor="accent6" w:themeShade="BF"/>
          <w:sz w:val="36"/>
        </w:rPr>
        <w:br w:type="page"/>
      </w:r>
    </w:p>
    <w:p w:rsidRPr="00094EE1" w:rsidR="000F5AC2" w:rsidP="00094EE1" w:rsidRDefault="00AD7158" w14:paraId="1E4AFB4E" w14:textId="3B67C793">
      <w:pPr>
        <w:pStyle w:val="Heading1"/>
        <w:pBdr>
          <w:bottom w:val="single" w:color="385623" w:themeColor="accent6" w:themeShade="80" w:sz="18" w:space="1"/>
        </w:pBdr>
        <w:spacing w:before="0"/>
        <w:rPr>
          <w:color w:val="538135" w:themeColor="accent6" w:themeShade="BF"/>
          <w:sz w:val="36"/>
        </w:rPr>
      </w:pPr>
      <w:bookmarkStart w:name="_Toc80205661" w:id="19"/>
      <w:r w:rsidRPr="00094EE1">
        <w:rPr>
          <w:color w:val="538135" w:themeColor="accent6" w:themeShade="BF"/>
          <w:sz w:val="36"/>
        </w:rPr>
        <w:t xml:space="preserve">DNA fingerprinting </w:t>
      </w:r>
      <w:r w:rsidRPr="00094EE1" w:rsidR="000F5AC2">
        <w:rPr>
          <w:color w:val="538135" w:themeColor="accent6" w:themeShade="BF"/>
          <w:sz w:val="36"/>
        </w:rPr>
        <w:t xml:space="preserve">– </w:t>
      </w:r>
      <w:r w:rsidRPr="00094EE1" w:rsidR="00094EE1">
        <w:rPr>
          <w:color w:val="538135" w:themeColor="accent6" w:themeShade="BF"/>
          <w:sz w:val="36"/>
        </w:rPr>
        <w:br/>
      </w:r>
      <w:r w:rsidRPr="00094EE1" w:rsidR="005C6E11">
        <w:rPr>
          <w:color w:val="538135" w:themeColor="accent6" w:themeShade="BF"/>
          <w:sz w:val="36"/>
        </w:rPr>
        <w:t>Restriction Fragment Length Polymorphism</w:t>
      </w:r>
      <w:r w:rsidRPr="00094EE1" w:rsidR="00AE6DB9">
        <w:rPr>
          <w:color w:val="538135" w:themeColor="accent6" w:themeShade="BF"/>
          <w:sz w:val="36"/>
        </w:rPr>
        <w:t xml:space="preserve"> </w:t>
      </w:r>
      <w:r w:rsidRPr="00094EE1" w:rsidR="00AE6DB9">
        <w:rPr>
          <w:color w:val="538135" w:themeColor="accent6" w:themeShade="BF"/>
          <w:sz w:val="36"/>
          <w:lang w:eastAsia="zh-TW"/>
        </w:rPr>
        <w:t>(RFLP)</w:t>
      </w:r>
      <w:bookmarkEnd w:id="19"/>
    </w:p>
    <w:p w:rsidRPr="00094EE1" w:rsidR="000F5AC2" w:rsidP="00094EE1" w:rsidRDefault="000F5AC2" w14:paraId="7D520B6D" w14:textId="77777777">
      <w:pPr>
        <w:autoSpaceDE w:val="0"/>
        <w:autoSpaceDN w:val="0"/>
        <w:snapToGrid w:val="0"/>
        <w:jc w:val="both"/>
        <w:rPr>
          <w:rFonts w:asciiTheme="minorHAnsi" w:hAnsiTheme="minorHAnsi" w:cstheme="minorHAnsi"/>
          <w:b/>
          <w:u w:val="single"/>
        </w:rPr>
      </w:pPr>
    </w:p>
    <w:p w:rsidRPr="00094EE1" w:rsidR="004E553D" w:rsidP="00094EE1" w:rsidRDefault="004E553D" w14:paraId="53249B13" w14:textId="7A75B9AF">
      <w:pPr>
        <w:pStyle w:val="Heading2"/>
        <w:numPr>
          <w:ilvl w:val="0"/>
          <w:numId w:val="3"/>
        </w:numPr>
        <w:snapToGrid w:val="0"/>
        <w:spacing w:before="0"/>
        <w:ind w:left="567" w:hanging="567"/>
        <w:rPr>
          <w:b/>
          <w:color w:val="538135" w:themeColor="accent6" w:themeShade="BF"/>
          <w:sz w:val="28"/>
        </w:rPr>
      </w:pPr>
      <w:bookmarkStart w:name="_Toc80205662" w:id="20"/>
      <w:r w:rsidRPr="00094EE1">
        <w:rPr>
          <w:b/>
          <w:color w:val="538135" w:themeColor="accent6" w:themeShade="BF"/>
          <w:sz w:val="28"/>
        </w:rPr>
        <w:t>Purpose</w:t>
      </w:r>
      <w:bookmarkEnd w:id="20"/>
    </w:p>
    <w:p w:rsidRPr="00094EE1" w:rsidR="00094EE1" w:rsidP="00094EE1" w:rsidRDefault="00094EE1" w14:paraId="196886D3" w14:textId="77777777">
      <w:pPr>
        <w:ind w:left="567"/>
        <w:jc w:val="both"/>
        <w:rPr>
          <w:rFonts w:asciiTheme="minorHAnsi" w:hAnsiTheme="minorHAnsi" w:cstheme="minorHAnsi"/>
        </w:rPr>
      </w:pPr>
    </w:p>
    <w:p w:rsidRPr="00094EE1" w:rsidR="004E553D" w:rsidP="00094EE1" w:rsidRDefault="00B04579" w14:paraId="7CB8C776" w14:textId="18F56676">
      <w:pPr>
        <w:ind w:left="567"/>
        <w:jc w:val="both"/>
        <w:rPr>
          <w:rFonts w:asciiTheme="minorHAnsi" w:hAnsiTheme="minorHAnsi" w:cstheme="minorHAnsi"/>
        </w:rPr>
      </w:pPr>
      <w:r w:rsidRPr="00094EE1">
        <w:rPr>
          <w:rFonts w:asciiTheme="minorHAnsi" w:hAnsiTheme="minorHAnsi" w:cstheme="minorHAnsi"/>
        </w:rPr>
        <w:t xml:space="preserve">To </w:t>
      </w:r>
      <w:r w:rsidRPr="00094EE1" w:rsidR="000D0E04">
        <w:rPr>
          <w:rFonts w:asciiTheme="minorHAnsi" w:hAnsiTheme="minorHAnsi" w:cstheme="minorHAnsi"/>
        </w:rPr>
        <w:t xml:space="preserve">identify the </w:t>
      </w:r>
      <w:r w:rsidRPr="00094EE1" w:rsidR="00AA5D00">
        <w:rPr>
          <w:rFonts w:asciiTheme="minorHAnsi" w:hAnsiTheme="minorHAnsi" w:cstheme="minorHAnsi"/>
        </w:rPr>
        <w:t xml:space="preserve">animal </w:t>
      </w:r>
      <w:r w:rsidRPr="00094EE1" w:rsidR="00135191">
        <w:rPr>
          <w:rFonts w:asciiTheme="minorHAnsi" w:hAnsiTheme="minorHAnsi" w:cstheme="minorHAnsi"/>
        </w:rPr>
        <w:t>species</w:t>
      </w:r>
      <w:r w:rsidRPr="00094EE1" w:rsidR="000D0E04">
        <w:rPr>
          <w:rFonts w:asciiTheme="minorHAnsi" w:hAnsiTheme="minorHAnsi" w:cstheme="minorHAnsi"/>
        </w:rPr>
        <w:t xml:space="preserve"> of </w:t>
      </w:r>
      <w:r w:rsidRPr="00094EE1" w:rsidR="00135191">
        <w:rPr>
          <w:rFonts w:asciiTheme="minorHAnsi" w:hAnsiTheme="minorHAnsi" w:cstheme="minorHAnsi"/>
        </w:rPr>
        <w:t>meat in the</w:t>
      </w:r>
      <w:r w:rsidRPr="00094EE1" w:rsidR="000D0E04">
        <w:rPr>
          <w:rFonts w:asciiTheme="minorHAnsi" w:hAnsiTheme="minorHAnsi" w:cstheme="minorHAnsi"/>
        </w:rPr>
        <w:t xml:space="preserve"> </w:t>
      </w:r>
      <w:r w:rsidRPr="00094EE1" w:rsidR="00135191">
        <w:rPr>
          <w:rFonts w:asciiTheme="minorHAnsi" w:hAnsiTheme="minorHAnsi" w:cstheme="minorHAnsi"/>
        </w:rPr>
        <w:t>processed meat sample by DNA fingerprinting.</w:t>
      </w:r>
    </w:p>
    <w:p w:rsidRPr="00094EE1" w:rsidR="00B04579" w:rsidP="00094EE1" w:rsidRDefault="00B04579" w14:paraId="63073CD5" w14:textId="3072E7CD"/>
    <w:p w:rsidRPr="00094EE1" w:rsidR="00094EE1" w:rsidP="00094EE1" w:rsidRDefault="00094EE1" w14:paraId="4333620A" w14:textId="77777777"/>
    <w:p w:rsidRPr="00094EE1" w:rsidR="005C6E11" w:rsidP="00094EE1" w:rsidRDefault="00E74CE7" w14:paraId="78B50AC2" w14:textId="00F9BF77">
      <w:pPr>
        <w:pStyle w:val="Heading2"/>
        <w:numPr>
          <w:ilvl w:val="0"/>
          <w:numId w:val="3"/>
        </w:numPr>
        <w:snapToGrid w:val="0"/>
        <w:spacing w:before="0"/>
        <w:ind w:left="567" w:hanging="567"/>
        <w:rPr>
          <w:b/>
          <w:color w:val="538135" w:themeColor="accent6" w:themeShade="BF"/>
          <w:sz w:val="28"/>
        </w:rPr>
      </w:pPr>
      <w:bookmarkStart w:name="_Toc80205663" w:id="21"/>
      <w:r w:rsidRPr="00094EE1">
        <w:rPr>
          <w:b/>
          <w:color w:val="538135" w:themeColor="accent6" w:themeShade="BF"/>
          <w:sz w:val="28"/>
        </w:rPr>
        <w:t>Introductio</w:t>
      </w:r>
      <w:r w:rsidRPr="00094EE1" w:rsidR="0084797A">
        <w:rPr>
          <w:b/>
          <w:color w:val="538135" w:themeColor="accent6" w:themeShade="BF"/>
          <w:sz w:val="28"/>
        </w:rPr>
        <w:t>n</w:t>
      </w:r>
      <w:bookmarkEnd w:id="21"/>
    </w:p>
    <w:p w:rsidRPr="00094EE1" w:rsidR="00094EE1" w:rsidP="00094EE1" w:rsidRDefault="00094EE1" w14:paraId="20A61159" w14:textId="77777777">
      <w:pPr>
        <w:spacing w:line="23" w:lineRule="atLeast"/>
        <w:ind w:left="559" w:leftChars="233"/>
        <w:jc w:val="both"/>
        <w:rPr>
          <w:rFonts w:asciiTheme="minorHAnsi" w:hAnsiTheme="minorHAnsi"/>
        </w:rPr>
      </w:pPr>
    </w:p>
    <w:p w:rsidRPr="00094EE1" w:rsidR="00AA5D00" w:rsidP="251901DC" w:rsidRDefault="00AA5D00" w14:paraId="67D3982D" w14:textId="58CB9A95">
      <w:pPr>
        <w:spacing w:line="23" w:lineRule="atLeast"/>
        <w:ind w:left="559" w:leftChars="233"/>
        <w:jc w:val="both"/>
        <w:rPr>
          <w:rFonts w:ascii="Calibri" w:hAnsi="Calibri" w:asciiTheme="minorAscii" w:hAnsiTheme="minorAscii"/>
        </w:rPr>
      </w:pPr>
      <w:r w:rsidRPr="251901DC" w:rsidR="00AA5D00">
        <w:rPr>
          <w:rFonts w:ascii="Calibri" w:hAnsi="Calibri" w:asciiTheme="minorAscii" w:hAnsiTheme="minorAscii"/>
        </w:rPr>
        <w:t xml:space="preserve">Adulteration of meat products is a common food fraud committed by food manufacturers. </w:t>
      </w:r>
      <w:r w:rsidRPr="251901DC" w:rsidR="002C18DD">
        <w:rPr>
          <w:rFonts w:ascii="Calibri" w:hAnsi="Calibri" w:asciiTheme="minorAscii" w:hAnsiTheme="minorAscii"/>
        </w:rPr>
        <w:t>In adulterated meat products, chicken meat and other low-cost species are commonly used to increase the overall weight of the meat, often substituting the more expensive beef.</w:t>
      </w:r>
      <w:r w:rsidRPr="251901DC" w:rsidR="002C18DD">
        <w:rPr>
          <w:rFonts w:ascii="Calibri" w:hAnsi="Calibri" w:asciiTheme="minorAscii" w:hAnsiTheme="minorAscii"/>
        </w:rPr>
        <w:t xml:space="preserve"> </w:t>
      </w:r>
      <w:r w:rsidRPr="251901DC" w:rsidR="00AA5D00">
        <w:rPr>
          <w:rFonts w:ascii="Calibri" w:hAnsi="Calibri" w:asciiTheme="minorAscii" w:hAnsiTheme="minorAscii"/>
        </w:rPr>
        <w:t xml:space="preserve">Apart from giving a false trade description, food adulteration is a public health issue, as adulterated meat products might not be suitable for human consumption. People with allergies to specific proteins may be misled to consume items that </w:t>
      </w:r>
      <w:r w:rsidRPr="251901DC" w:rsidR="00AA5D00">
        <w:rPr>
          <w:rFonts w:ascii="Calibri" w:hAnsi="Calibri" w:asciiTheme="minorAscii" w:hAnsiTheme="minorAscii"/>
        </w:rPr>
        <w:t>contain</w:t>
      </w:r>
      <w:r w:rsidRPr="251901DC" w:rsidR="00AA5D00">
        <w:rPr>
          <w:rFonts w:ascii="Calibri" w:hAnsi="Calibri" w:asciiTheme="minorAscii" w:hAnsiTheme="minorAscii"/>
        </w:rPr>
        <w:t xml:space="preserve"> the allergens. Also, adherents to a specific religion may be deceived into consuming food items that </w:t>
      </w:r>
      <w:r w:rsidRPr="251901DC" w:rsidR="00AA5D00">
        <w:rPr>
          <w:rFonts w:ascii="Calibri" w:hAnsi="Calibri" w:asciiTheme="minorAscii" w:hAnsiTheme="minorAscii"/>
        </w:rPr>
        <w:t>contain</w:t>
      </w:r>
      <w:r w:rsidRPr="251901DC" w:rsidR="00AA5D00">
        <w:rPr>
          <w:rFonts w:ascii="Calibri" w:hAnsi="Calibri" w:asciiTheme="minorAscii" w:hAnsiTheme="minorAscii"/>
        </w:rPr>
        <w:t xml:space="preserve"> animal species</w:t>
      </w:r>
      <w:r w:rsidRPr="251901DC" w:rsidR="005378B9">
        <w:rPr>
          <w:rFonts w:ascii="Calibri" w:hAnsi="Calibri" w:asciiTheme="minorAscii" w:hAnsiTheme="minorAscii"/>
        </w:rPr>
        <w:t>,</w:t>
      </w:r>
      <w:r w:rsidRPr="251901DC" w:rsidR="00AA5D00">
        <w:rPr>
          <w:rFonts w:ascii="Calibri" w:hAnsi="Calibri" w:asciiTheme="minorAscii" w:hAnsiTheme="minorAscii"/>
        </w:rPr>
        <w:t xml:space="preserve"> which are forbidden by their religion. Therefore, </w:t>
      </w:r>
      <w:r w:rsidRPr="251901DC" w:rsidR="00405036">
        <w:rPr>
          <w:rFonts w:ascii="Calibri" w:hAnsi="Calibri" w:asciiTheme="minorAscii" w:hAnsiTheme="minorAscii"/>
        </w:rPr>
        <w:t xml:space="preserve">the </w:t>
      </w:r>
      <w:r w:rsidRPr="251901DC" w:rsidR="00AA5D00">
        <w:rPr>
          <w:rFonts w:ascii="Calibri" w:hAnsi="Calibri" w:asciiTheme="minorAscii" w:hAnsiTheme="minorAscii"/>
        </w:rPr>
        <w:t>identification of animal species in processed meat products is vital to ensure food safety and protect consumers’ rights.</w:t>
      </w:r>
    </w:p>
    <w:p w:rsidRPr="00094EE1" w:rsidR="00AA5D00" w:rsidP="00094EE1" w:rsidRDefault="00AA5D00" w14:paraId="3B81E7F1" w14:textId="77777777">
      <w:pPr>
        <w:spacing w:line="23" w:lineRule="atLeast"/>
        <w:ind w:left="559" w:leftChars="233"/>
        <w:jc w:val="both"/>
        <w:rPr>
          <w:rFonts w:asciiTheme="minorHAnsi" w:hAnsiTheme="minorHAnsi"/>
        </w:rPr>
      </w:pPr>
    </w:p>
    <w:p w:rsidRPr="00094EE1" w:rsidR="00AA5D00" w:rsidP="00094EE1" w:rsidRDefault="00AA5D00" w14:paraId="01ABCA1E" w14:textId="5D91843C">
      <w:pPr>
        <w:spacing w:line="23" w:lineRule="atLeast"/>
        <w:ind w:left="559" w:leftChars="233"/>
        <w:jc w:val="both"/>
        <w:rPr>
          <w:rFonts w:asciiTheme="minorHAnsi" w:hAnsiTheme="minorHAnsi"/>
        </w:rPr>
      </w:pPr>
      <w:r w:rsidRPr="00094EE1">
        <w:rPr>
          <w:rFonts w:asciiTheme="minorHAnsi" w:hAnsiTheme="minorHAnsi"/>
        </w:rPr>
        <w:t xml:space="preserve">DNA fingerprinting by restriction fragment length polymorphism (RFLP) is a method to identify the species in the meat products. </w:t>
      </w:r>
      <w:r w:rsidR="00825A47">
        <w:rPr>
          <w:rFonts w:asciiTheme="minorHAnsi" w:hAnsiTheme="minorHAnsi"/>
        </w:rPr>
        <w:t xml:space="preserve"> </w:t>
      </w:r>
      <w:r w:rsidRPr="00094EE1">
        <w:rPr>
          <w:rFonts w:asciiTheme="minorHAnsi" w:hAnsiTheme="minorHAnsi"/>
        </w:rPr>
        <w:t>Some genes encoding for functional proteins, such as glyceraldehyde-3-phosphate dehydrogenase (GAPDH) and cytochrome b (</w:t>
      </w:r>
      <w:proofErr w:type="spellStart"/>
      <w:r w:rsidRPr="00094EE1">
        <w:rPr>
          <w:rFonts w:asciiTheme="minorHAnsi" w:hAnsiTheme="minorHAnsi"/>
          <w:i/>
        </w:rPr>
        <w:t>Cytb</w:t>
      </w:r>
      <w:proofErr w:type="spellEnd"/>
      <w:r w:rsidRPr="00094EE1">
        <w:rPr>
          <w:rFonts w:asciiTheme="minorHAnsi" w:hAnsiTheme="minorHAnsi"/>
        </w:rPr>
        <w:t xml:space="preserve">), are conserved among various species. Thus, they can be used as markers in species identification. GAPDH is a key enzyme in glycolysis, which breaks down glucose for the generation of ATP. </w:t>
      </w:r>
      <w:proofErr w:type="spellStart"/>
      <w:r w:rsidRPr="00094EE1">
        <w:rPr>
          <w:rFonts w:asciiTheme="minorHAnsi" w:hAnsiTheme="minorHAnsi"/>
          <w:i/>
        </w:rPr>
        <w:t>Cytb</w:t>
      </w:r>
      <w:proofErr w:type="spellEnd"/>
      <w:r w:rsidRPr="00094EE1">
        <w:rPr>
          <w:rFonts w:asciiTheme="minorHAnsi" w:hAnsiTheme="minorHAnsi"/>
        </w:rPr>
        <w:t xml:space="preserve"> is one of the mitochondrial proteins that help electron transfer in cellular respiration for the generation of ATP. Due to their essential functions in cells, the DNA sequences of the genes encoding these two proteins are conserved across different species; however, slight sequential variations do exist.  Hence, by comparing the restriction fragments of DNA sequences of these two genes in meat products, the constituting species can be identified. </w:t>
      </w:r>
    </w:p>
    <w:p w:rsidRPr="00094EE1" w:rsidR="00AA5D00" w:rsidP="00094EE1" w:rsidRDefault="00AA5D00" w14:paraId="367591E7" w14:textId="77777777">
      <w:pPr>
        <w:pStyle w:val="ListParagraph"/>
        <w:spacing w:line="23" w:lineRule="atLeast"/>
        <w:ind w:left="559" w:leftChars="233"/>
        <w:jc w:val="both"/>
        <w:rPr>
          <w:rFonts w:asciiTheme="minorHAnsi" w:hAnsiTheme="minorHAnsi"/>
        </w:rPr>
      </w:pPr>
    </w:p>
    <w:p w:rsidRPr="00094EE1" w:rsidR="00AA5D00" w:rsidP="251901DC" w:rsidRDefault="00AA5D00" w14:paraId="576B1CD1" w14:textId="3D02FEAD">
      <w:pPr>
        <w:spacing w:line="23" w:lineRule="atLeast"/>
        <w:ind w:left="559" w:leftChars="233"/>
        <w:jc w:val="both"/>
        <w:rPr>
          <w:rFonts w:ascii="Calibri" w:hAnsi="Calibri" w:asciiTheme="minorAscii" w:hAnsiTheme="minorAscii"/>
        </w:rPr>
      </w:pPr>
      <w:r w:rsidRPr="251901DC" w:rsidR="00AA5D00">
        <w:rPr>
          <w:rFonts w:ascii="Calibri" w:hAnsi="Calibri" w:asciiTheme="minorAscii" w:hAnsiTheme="minorAscii"/>
        </w:rPr>
        <w:t xml:space="preserve">DNA fingerprinting based on gene amplification by polymerase chain reaction (PCR) and restriction digestion of PCR products are used to </w:t>
      </w:r>
      <w:r w:rsidRPr="251901DC" w:rsidR="00AA5D00">
        <w:rPr>
          <w:rFonts w:ascii="Calibri" w:hAnsi="Calibri" w:asciiTheme="minorAscii" w:hAnsiTheme="minorAscii"/>
        </w:rPr>
        <w:t>determine</w:t>
      </w:r>
      <w:r w:rsidRPr="251901DC" w:rsidR="00AA5D00">
        <w:rPr>
          <w:rFonts w:ascii="Calibri" w:hAnsi="Calibri" w:asciiTheme="minorAscii" w:hAnsiTheme="minorAscii"/>
        </w:rPr>
        <w:t xml:space="preserve"> the constituting species of a meat product. In this workshop, you are going to find out the animal species of an unknown meat product sample. You are provided with the PCR products of </w:t>
      </w:r>
      <w:r w:rsidRPr="251901DC" w:rsidR="00AA5D00">
        <w:rPr>
          <w:rFonts w:ascii="Calibri" w:hAnsi="Calibri" w:asciiTheme="minorAscii" w:hAnsiTheme="minorAscii"/>
          <w:i w:val="1"/>
          <w:iCs w:val="1"/>
        </w:rPr>
        <w:t>Cytb</w:t>
      </w:r>
      <w:r w:rsidRPr="251901DC" w:rsidR="00AA5D00">
        <w:rPr>
          <w:rFonts w:ascii="Calibri" w:hAnsi="Calibri" w:asciiTheme="minorAscii" w:hAnsiTheme="minorAscii"/>
          <w:i w:val="1"/>
          <w:iCs w:val="1"/>
        </w:rPr>
        <w:t xml:space="preserve"> </w:t>
      </w:r>
      <w:r w:rsidRPr="251901DC" w:rsidR="00AA5D00">
        <w:rPr>
          <w:rFonts w:ascii="Calibri" w:hAnsi="Calibri" w:asciiTheme="minorAscii" w:hAnsiTheme="minorAscii"/>
        </w:rPr>
        <w:t xml:space="preserve">gene amplified from the DNA of reference meats (pure chicken, pure </w:t>
      </w:r>
      <w:r w:rsidRPr="251901DC" w:rsidR="00AA5D00">
        <w:rPr>
          <w:rFonts w:ascii="Calibri" w:hAnsi="Calibri" w:asciiTheme="minorAscii" w:hAnsiTheme="minorAscii"/>
        </w:rPr>
        <w:t>pork</w:t>
      </w:r>
      <w:r w:rsidRPr="251901DC" w:rsidR="00AA5D00">
        <w:rPr>
          <w:rFonts w:ascii="Calibri" w:hAnsi="Calibri" w:asciiTheme="minorAscii" w:hAnsiTheme="minorAscii"/>
        </w:rPr>
        <w:t xml:space="preserve"> and pure beef) and </w:t>
      </w:r>
      <w:r w:rsidRPr="251901DC" w:rsidR="005378B9">
        <w:rPr>
          <w:rFonts w:ascii="Calibri" w:hAnsi="Calibri" w:asciiTheme="minorAscii" w:hAnsiTheme="minorAscii"/>
        </w:rPr>
        <w:t xml:space="preserve">an </w:t>
      </w:r>
      <w:r w:rsidRPr="251901DC" w:rsidR="00AA5D00">
        <w:rPr>
          <w:rFonts w:ascii="Calibri" w:hAnsi="Calibri" w:asciiTheme="minorAscii" w:hAnsiTheme="minorAscii"/>
        </w:rPr>
        <w:t xml:space="preserve">unknown meat product. The task that you </w:t>
      </w:r>
      <w:r w:rsidRPr="251901DC" w:rsidR="00AA5D00">
        <w:rPr>
          <w:rFonts w:ascii="Calibri" w:hAnsi="Calibri" w:asciiTheme="minorAscii" w:hAnsiTheme="minorAscii"/>
        </w:rPr>
        <w:t>have to</w:t>
      </w:r>
      <w:r w:rsidRPr="251901DC" w:rsidR="00AA5D00">
        <w:rPr>
          <w:rFonts w:ascii="Calibri" w:hAnsi="Calibri" w:asciiTheme="minorAscii" w:hAnsiTheme="minorAscii"/>
        </w:rPr>
        <w:t xml:space="preserve"> do is to perform restriction digestion to cut these PCR products into fragments of </w:t>
      </w:r>
      <w:r w:rsidRPr="251901DC" w:rsidR="00AA5D00">
        <w:rPr>
          <w:rFonts w:ascii="Calibri" w:hAnsi="Calibri" w:asciiTheme="minorAscii" w:hAnsiTheme="minorAscii"/>
        </w:rPr>
        <w:t>different sizes</w:t>
      </w:r>
      <w:r w:rsidRPr="251901DC" w:rsidR="00AA5D00">
        <w:rPr>
          <w:rFonts w:ascii="Calibri" w:hAnsi="Calibri" w:asciiTheme="minorAscii" w:hAnsiTheme="minorAscii"/>
        </w:rPr>
        <w:t xml:space="preserve">. Then you </w:t>
      </w:r>
      <w:r w:rsidRPr="251901DC" w:rsidR="00AA5D00">
        <w:rPr>
          <w:rFonts w:ascii="Calibri" w:hAnsi="Calibri" w:asciiTheme="minorAscii" w:hAnsiTheme="minorAscii"/>
        </w:rPr>
        <w:t>have to</w:t>
      </w:r>
      <w:r w:rsidRPr="251901DC" w:rsidR="00AA5D00">
        <w:rPr>
          <w:rFonts w:ascii="Calibri" w:hAnsi="Calibri" w:asciiTheme="minorAscii" w:hAnsiTheme="minorAscii"/>
        </w:rPr>
        <w:t xml:space="preserve"> run DNA electrophoresis and analy</w:t>
      </w:r>
      <w:r w:rsidRPr="251901DC" w:rsidR="00094EE1">
        <w:rPr>
          <w:rFonts w:ascii="Calibri" w:hAnsi="Calibri" w:asciiTheme="minorAscii" w:hAnsiTheme="minorAscii"/>
        </w:rPr>
        <w:t>s</w:t>
      </w:r>
      <w:r w:rsidRPr="251901DC" w:rsidR="00AA5D00">
        <w:rPr>
          <w:rFonts w:ascii="Calibri" w:hAnsi="Calibri" w:asciiTheme="minorAscii" w:hAnsiTheme="minorAscii"/>
        </w:rPr>
        <w:t xml:space="preserve">e the DNA </w:t>
      </w:r>
      <w:r w:rsidRPr="251901DC" w:rsidR="00AA5D00">
        <w:rPr>
          <w:rFonts w:ascii="Calibri" w:hAnsi="Calibri" w:asciiTheme="minorAscii" w:hAnsiTheme="minorAscii"/>
          <w:lang w:eastAsia="zh-HK"/>
        </w:rPr>
        <w:t xml:space="preserve">fingerprint </w:t>
      </w:r>
      <w:r w:rsidRPr="251901DC" w:rsidR="00AA5D00">
        <w:rPr>
          <w:rFonts w:ascii="Calibri" w:hAnsi="Calibri" w:asciiTheme="minorAscii" w:hAnsiTheme="minorAscii"/>
        </w:rPr>
        <w:t>patterns of these fragments on an agarose gel. By comparing the DNA fingerprint</w:t>
      </w:r>
      <w:r w:rsidRPr="251901DC" w:rsidR="005378B9">
        <w:rPr>
          <w:rFonts w:ascii="Calibri" w:hAnsi="Calibri" w:asciiTheme="minorAscii" w:hAnsiTheme="minorAscii"/>
        </w:rPr>
        <w:t>s</w:t>
      </w:r>
      <w:r w:rsidRPr="251901DC" w:rsidR="00AA5D00">
        <w:rPr>
          <w:rFonts w:ascii="Calibri" w:hAnsi="Calibri" w:asciiTheme="minorAscii" w:hAnsiTheme="minorAscii"/>
        </w:rPr>
        <w:t xml:space="preserve"> of the reference meats, you can </w:t>
      </w:r>
      <w:r w:rsidRPr="251901DC" w:rsidR="00AA5D00">
        <w:rPr>
          <w:rFonts w:ascii="Calibri" w:hAnsi="Calibri" w:asciiTheme="minorAscii" w:hAnsiTheme="minorAscii"/>
        </w:rPr>
        <w:t>identify</w:t>
      </w:r>
      <w:r w:rsidRPr="251901DC" w:rsidR="00AA5D00">
        <w:rPr>
          <w:rFonts w:ascii="Calibri" w:hAnsi="Calibri" w:asciiTheme="minorAscii" w:hAnsiTheme="minorAscii"/>
        </w:rPr>
        <w:t xml:space="preserve"> the meat composition of the unknown meat sample.</w:t>
      </w:r>
    </w:p>
    <w:p w:rsidRPr="00094EE1" w:rsidR="00AA5D00" w:rsidP="00094EE1" w:rsidRDefault="00AA5D00" w14:paraId="433D5CDC" w14:textId="77777777">
      <w:pPr>
        <w:pStyle w:val="ListParagraph"/>
        <w:numPr>
          <w:ilvl w:val="0"/>
          <w:numId w:val="3"/>
        </w:numPr>
      </w:pPr>
      <w:r w:rsidRPr="00094EE1">
        <w:br w:type="page"/>
      </w:r>
    </w:p>
    <w:p w:rsidRPr="00094EE1" w:rsidR="00C018A8" w:rsidP="00094EE1" w:rsidRDefault="009E7EF7" w14:paraId="2A3447E0" w14:textId="2F877DA9">
      <w:pPr>
        <w:pStyle w:val="Heading2"/>
        <w:numPr>
          <w:ilvl w:val="0"/>
          <w:numId w:val="10"/>
        </w:numPr>
        <w:snapToGrid w:val="0"/>
        <w:spacing w:before="0"/>
        <w:ind w:left="567" w:hanging="567"/>
        <w:rPr>
          <w:b/>
          <w:color w:val="538135" w:themeColor="accent6" w:themeShade="BF"/>
          <w:sz w:val="28"/>
        </w:rPr>
      </w:pPr>
      <w:bookmarkStart w:name="_Toc19622197" w:id="27"/>
      <w:bookmarkStart w:name="_Toc80205664" w:id="28"/>
      <w:r w:rsidRPr="00094EE1">
        <w:rPr>
          <w:b/>
          <w:color w:val="538135" w:themeColor="accent6" w:themeShade="BF"/>
          <w:sz w:val="28"/>
        </w:rPr>
        <w:t xml:space="preserve">Experiment </w:t>
      </w:r>
      <w:r w:rsidRPr="00094EE1" w:rsidR="00C018A8">
        <w:rPr>
          <w:b/>
          <w:color w:val="538135" w:themeColor="accent6" w:themeShade="BF"/>
          <w:sz w:val="28"/>
        </w:rPr>
        <w:t>Objective</w:t>
      </w:r>
      <w:bookmarkEnd w:id="27"/>
      <w:r w:rsidRPr="00094EE1" w:rsidR="00AE6DB9">
        <w:rPr>
          <w:b/>
          <w:color w:val="538135" w:themeColor="accent6" w:themeShade="BF"/>
          <w:sz w:val="28"/>
        </w:rPr>
        <w:t>s</w:t>
      </w:r>
      <w:bookmarkEnd w:id="28"/>
    </w:p>
    <w:p w:rsidRPr="00094EE1" w:rsidR="00094EE1" w:rsidP="00094EE1" w:rsidRDefault="00094EE1" w14:paraId="7BEC9B7A" w14:textId="77777777"/>
    <w:p w:rsidRPr="00094EE1" w:rsidR="00C018A8" w:rsidP="251901DC" w:rsidRDefault="00C018A8" w14:paraId="32B630D2" w14:textId="01672DF5">
      <w:pPr>
        <w:pStyle w:val="Default"/>
        <w:widowControl w:val="1"/>
        <w:numPr>
          <w:ilvl w:val="0"/>
          <w:numId w:val="11"/>
        </w:numPr>
        <w:snapToGrid w:val="0"/>
        <w:jc w:val="both"/>
        <w:rPr>
          <w:rFonts w:ascii="Calibri" w:hAnsi="Calibri" w:cs="Calibri" w:asciiTheme="minorAscii" w:hAnsiTheme="minorAscii" w:cstheme="minorAscii"/>
          <w:color w:val="auto"/>
          <w:lang w:val="en-GB"/>
        </w:rPr>
      </w:pPr>
      <w:r w:rsidRPr="251901DC" w:rsidR="00C018A8">
        <w:rPr>
          <w:rFonts w:ascii="Calibri" w:hAnsi="Calibri" w:cs="Calibri" w:asciiTheme="minorAscii" w:hAnsiTheme="minorAscii" w:cstheme="minorAscii"/>
          <w:color w:val="auto"/>
          <w:lang w:val="en-GB"/>
        </w:rPr>
        <w:t xml:space="preserve">To </w:t>
      </w:r>
      <w:r w:rsidRPr="251901DC" w:rsidR="00CD67F7">
        <w:rPr>
          <w:rFonts w:ascii="Calibri" w:hAnsi="Calibri" w:cs="Calibri" w:asciiTheme="minorAscii" w:hAnsiTheme="minorAscii" w:cstheme="minorAscii"/>
          <w:color w:val="auto"/>
          <w:lang w:val="en-GB"/>
        </w:rPr>
        <w:t>cut</w:t>
      </w:r>
      <w:r w:rsidRPr="251901DC" w:rsidR="00C018A8">
        <w:rPr>
          <w:rFonts w:ascii="Calibri" w:hAnsi="Calibri" w:cs="Calibri" w:asciiTheme="minorAscii" w:hAnsiTheme="minorAscii" w:cstheme="minorAscii"/>
          <w:color w:val="auto"/>
          <w:lang w:val="en-GB"/>
        </w:rPr>
        <w:t xml:space="preserve"> the </w:t>
      </w:r>
      <w:r w:rsidRPr="251901DC" w:rsidR="00AA5D00">
        <w:rPr>
          <w:rFonts w:ascii="Calibri" w:hAnsi="Calibri" w:cs="Calibri" w:asciiTheme="minorAscii" w:hAnsiTheme="minorAscii" w:cstheme="minorAscii"/>
          <w:color w:val="auto"/>
          <w:lang w:val="en-GB"/>
        </w:rPr>
        <w:t xml:space="preserve">PCR products of the </w:t>
      </w:r>
      <w:r w:rsidRPr="251901DC" w:rsidR="00135191">
        <w:rPr>
          <w:rFonts w:ascii="Calibri" w:hAnsi="Calibri" w:cs="Calibri" w:asciiTheme="minorAscii" w:hAnsiTheme="minorAscii" w:cstheme="minorAscii"/>
          <w:i w:val="1"/>
          <w:iCs w:val="1"/>
          <w:color w:val="auto"/>
          <w:lang w:val="en-GB"/>
        </w:rPr>
        <w:t>Cytb</w:t>
      </w:r>
      <w:r w:rsidRPr="251901DC" w:rsidR="00135191">
        <w:rPr>
          <w:rFonts w:ascii="Calibri" w:hAnsi="Calibri" w:cs="Calibri" w:asciiTheme="minorAscii" w:hAnsiTheme="minorAscii" w:cstheme="minorAscii"/>
          <w:i w:val="1"/>
          <w:iCs w:val="1"/>
          <w:color w:val="auto"/>
          <w:lang w:val="en-GB"/>
        </w:rPr>
        <w:t xml:space="preserve"> </w:t>
      </w:r>
      <w:r w:rsidRPr="251901DC" w:rsidR="00135191">
        <w:rPr>
          <w:rFonts w:ascii="Calibri" w:hAnsi="Calibri" w:cs="Calibri" w:asciiTheme="minorAscii" w:hAnsiTheme="minorAscii" w:cstheme="minorAscii"/>
          <w:color w:val="auto"/>
          <w:lang w:val="en-GB"/>
        </w:rPr>
        <w:t>genes</w:t>
      </w:r>
      <w:r w:rsidRPr="251901DC" w:rsidR="00AA5D00">
        <w:rPr>
          <w:rFonts w:ascii="Calibri" w:hAnsi="Calibri" w:cs="Calibri" w:asciiTheme="minorAscii" w:hAnsiTheme="minorAscii" w:cstheme="minorAscii"/>
          <w:color w:val="auto"/>
          <w:lang w:val="en-GB"/>
        </w:rPr>
        <w:t xml:space="preserve"> from pure chicken, pure pork, pure </w:t>
      </w:r>
      <w:r w:rsidRPr="251901DC" w:rsidR="00AA5D00">
        <w:rPr>
          <w:rFonts w:ascii="Calibri" w:hAnsi="Calibri" w:cs="Calibri" w:asciiTheme="minorAscii" w:hAnsiTheme="minorAscii" w:cstheme="minorAscii"/>
          <w:color w:val="auto"/>
          <w:lang w:val="en-GB"/>
        </w:rPr>
        <w:t>beef</w:t>
      </w:r>
      <w:r w:rsidRPr="251901DC" w:rsidR="00AA5D00">
        <w:rPr>
          <w:rFonts w:ascii="Calibri" w:hAnsi="Calibri" w:cs="Calibri" w:asciiTheme="minorAscii" w:hAnsiTheme="minorAscii" w:cstheme="minorAscii"/>
          <w:color w:val="auto"/>
          <w:lang w:val="en-GB"/>
        </w:rPr>
        <w:t xml:space="preserve"> and </w:t>
      </w:r>
      <w:r w:rsidRPr="251901DC" w:rsidR="005378B9">
        <w:rPr>
          <w:rFonts w:ascii="Calibri" w:hAnsi="Calibri" w:cs="Calibri" w:asciiTheme="minorAscii" w:hAnsiTheme="minorAscii" w:cstheme="minorAscii"/>
          <w:color w:val="auto"/>
          <w:lang w:val="en-GB"/>
        </w:rPr>
        <w:t xml:space="preserve">an </w:t>
      </w:r>
      <w:r w:rsidRPr="251901DC" w:rsidR="00AA5D00">
        <w:rPr>
          <w:rFonts w:ascii="Calibri" w:hAnsi="Calibri" w:cs="Calibri" w:asciiTheme="minorAscii" w:hAnsiTheme="minorAscii" w:cstheme="minorAscii"/>
          <w:color w:val="auto"/>
          <w:lang w:val="en-GB"/>
        </w:rPr>
        <w:t>unknown meat sample</w:t>
      </w:r>
      <w:r w:rsidRPr="251901DC" w:rsidR="00CD67F7">
        <w:rPr>
          <w:rFonts w:ascii="Calibri" w:hAnsi="Calibri" w:cs="Calibri" w:asciiTheme="minorAscii" w:hAnsiTheme="minorAscii" w:cstheme="minorAscii"/>
          <w:color w:val="auto"/>
          <w:lang w:val="en-GB"/>
        </w:rPr>
        <w:t xml:space="preserve"> </w:t>
      </w:r>
      <w:r w:rsidRPr="251901DC" w:rsidR="00135191">
        <w:rPr>
          <w:rFonts w:ascii="Calibri" w:hAnsi="Calibri" w:cs="Calibri" w:asciiTheme="minorAscii" w:hAnsiTheme="minorAscii" w:cstheme="minorAscii"/>
          <w:color w:val="auto"/>
          <w:lang w:val="en-GB"/>
        </w:rPr>
        <w:t>by restriction digestion</w:t>
      </w:r>
      <w:r w:rsidRPr="251901DC" w:rsidR="00AA5D00">
        <w:rPr>
          <w:rFonts w:ascii="Calibri" w:hAnsi="Calibri" w:cs="Calibri" w:asciiTheme="minorAscii" w:hAnsiTheme="minorAscii" w:cstheme="minorAscii"/>
          <w:color w:val="auto"/>
          <w:lang w:val="en-GB"/>
        </w:rPr>
        <w:t>.</w:t>
      </w:r>
    </w:p>
    <w:p w:rsidRPr="00094EE1" w:rsidR="00C018A8" w:rsidP="251901DC" w:rsidRDefault="00487011" w14:paraId="03F5B414" w14:textId="343D876B">
      <w:pPr>
        <w:pStyle w:val="Default"/>
        <w:widowControl w:val="1"/>
        <w:numPr>
          <w:ilvl w:val="0"/>
          <w:numId w:val="11"/>
        </w:numPr>
        <w:snapToGrid w:val="0"/>
        <w:jc w:val="both"/>
        <w:rPr>
          <w:rFonts w:ascii="Times New Roman" w:hAnsi="Times New Roman" w:cs="Times New Roman"/>
          <w:b w:val="1"/>
          <w:bCs w:val="1"/>
          <w:lang w:val="en-GB"/>
        </w:rPr>
      </w:pPr>
      <w:r w:rsidRPr="251901DC" w:rsidR="00487011">
        <w:rPr>
          <w:rFonts w:ascii="Calibri" w:hAnsi="Calibri" w:cs="Calibri" w:asciiTheme="minorAscii" w:hAnsiTheme="minorAscii" w:cstheme="minorAscii"/>
          <w:color w:val="auto"/>
          <w:lang w:val="en-GB"/>
        </w:rPr>
        <w:t>To analyse</w:t>
      </w:r>
      <w:r w:rsidRPr="251901DC" w:rsidR="00AA5D00">
        <w:rPr>
          <w:rFonts w:ascii="Calibri" w:hAnsi="Calibri" w:cs="Calibri" w:asciiTheme="minorAscii" w:hAnsiTheme="minorAscii" w:cstheme="minorAscii"/>
          <w:color w:val="auto"/>
          <w:lang w:val="en-GB"/>
        </w:rPr>
        <w:t xml:space="preserve"> the</w:t>
      </w:r>
      <w:r w:rsidRPr="251901DC" w:rsidR="00487011">
        <w:rPr>
          <w:rFonts w:ascii="Calibri" w:hAnsi="Calibri" w:cs="Calibri" w:asciiTheme="minorAscii" w:hAnsiTheme="minorAscii" w:cstheme="minorAscii"/>
          <w:color w:val="auto"/>
          <w:lang w:val="en-GB"/>
        </w:rPr>
        <w:t xml:space="preserve"> </w:t>
      </w:r>
      <w:r w:rsidRPr="251901DC" w:rsidR="00135191">
        <w:rPr>
          <w:rFonts w:ascii="Calibri" w:hAnsi="Calibri" w:cs="Calibri" w:asciiTheme="minorAscii" w:hAnsiTheme="minorAscii" w:cstheme="minorAscii"/>
          <w:color w:val="auto"/>
          <w:lang w:val="en-GB"/>
        </w:rPr>
        <w:t>digested DNA</w:t>
      </w:r>
      <w:r w:rsidRPr="251901DC" w:rsidR="00AA5D00">
        <w:rPr>
          <w:rFonts w:ascii="Calibri" w:hAnsi="Calibri" w:cs="Calibri" w:asciiTheme="minorAscii" w:hAnsiTheme="minorAscii" w:cstheme="minorAscii"/>
          <w:color w:val="auto"/>
          <w:lang w:val="en-GB"/>
        </w:rPr>
        <w:t xml:space="preserve"> fragment</w:t>
      </w:r>
      <w:r w:rsidRPr="251901DC" w:rsidR="00487011">
        <w:rPr>
          <w:rFonts w:ascii="Calibri" w:hAnsi="Calibri" w:cs="Calibri" w:asciiTheme="minorAscii" w:hAnsiTheme="minorAscii" w:cstheme="minorAscii"/>
          <w:color w:val="auto"/>
          <w:lang w:val="en-GB"/>
        </w:rPr>
        <w:t xml:space="preserve"> </w:t>
      </w:r>
      <w:r w:rsidRPr="251901DC" w:rsidR="005378B9">
        <w:rPr>
          <w:rFonts w:ascii="Calibri" w:hAnsi="Calibri" w:cs="Calibri" w:asciiTheme="minorAscii" w:hAnsiTheme="minorAscii" w:cstheme="minorAscii"/>
          <w:color w:val="auto"/>
          <w:lang w:val="en-GB"/>
        </w:rPr>
        <w:t>using</w:t>
      </w:r>
      <w:r w:rsidRPr="251901DC" w:rsidR="005378B9">
        <w:rPr>
          <w:rFonts w:ascii="Calibri" w:hAnsi="Calibri" w:cs="Calibri" w:asciiTheme="minorAscii" w:hAnsiTheme="minorAscii" w:cstheme="minorAscii"/>
          <w:color w:val="auto"/>
          <w:lang w:val="en-GB"/>
        </w:rPr>
        <w:t xml:space="preserve"> </w:t>
      </w:r>
      <w:r w:rsidRPr="251901DC" w:rsidR="00487011">
        <w:rPr>
          <w:rFonts w:ascii="Calibri" w:hAnsi="Calibri" w:cs="Calibri" w:asciiTheme="minorAscii" w:hAnsiTheme="minorAscii" w:cstheme="minorAscii"/>
          <w:color w:val="auto"/>
          <w:lang w:val="en-GB"/>
        </w:rPr>
        <w:t>agarose gel electrophoresis</w:t>
      </w:r>
      <w:r w:rsidRPr="251901DC" w:rsidR="002E3D25">
        <w:rPr>
          <w:rFonts w:ascii="Calibri" w:hAnsi="Calibri" w:cs="Calibri" w:asciiTheme="minorAscii" w:hAnsiTheme="minorAscii" w:cstheme="minorAscii"/>
          <w:color w:val="auto"/>
          <w:lang w:val="en-GB"/>
        </w:rPr>
        <w:t>.</w:t>
      </w:r>
    </w:p>
    <w:p w:rsidRPr="00094EE1" w:rsidR="00E74CE7" w:rsidP="00094EE1" w:rsidRDefault="00E74CE7" w14:paraId="007681DF" w14:textId="24E29AFE">
      <w:pPr>
        <w:pStyle w:val="Default"/>
        <w:widowControl/>
        <w:numPr>
          <w:ilvl w:val="0"/>
          <w:numId w:val="11"/>
        </w:numPr>
        <w:snapToGrid w:val="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 xml:space="preserve">To determine the species of meat </w:t>
      </w:r>
      <w:r w:rsidRPr="00094EE1" w:rsidR="00CD67F7">
        <w:rPr>
          <w:rFonts w:asciiTheme="minorHAnsi" w:hAnsiTheme="minorHAnsi" w:cstheme="minorHAnsi"/>
          <w:color w:val="auto"/>
          <w:lang w:val="en-GB"/>
        </w:rPr>
        <w:t>in the food sample</w:t>
      </w:r>
      <w:r w:rsidRPr="00094EE1" w:rsidR="00AA5D00">
        <w:rPr>
          <w:rFonts w:asciiTheme="minorHAnsi" w:hAnsiTheme="minorHAnsi" w:cstheme="minorHAnsi"/>
          <w:color w:val="auto"/>
          <w:lang w:val="en-GB"/>
        </w:rPr>
        <w:t>.</w:t>
      </w:r>
    </w:p>
    <w:p w:rsidRPr="00094EE1" w:rsidR="00AA5D00" w:rsidP="00094EE1" w:rsidRDefault="00AA5D00" w14:paraId="2460B6F3" w14:textId="77777777">
      <w:pPr>
        <w:pStyle w:val="Default"/>
        <w:widowControl/>
        <w:snapToGrid w:val="0"/>
        <w:ind w:left="1200"/>
        <w:contextualSpacing/>
        <w:jc w:val="both"/>
        <w:rPr>
          <w:rFonts w:asciiTheme="minorHAnsi" w:hAnsiTheme="minorHAnsi" w:cstheme="minorHAnsi"/>
          <w:color w:val="auto"/>
          <w:lang w:val="en-GB"/>
        </w:rPr>
      </w:pPr>
    </w:p>
    <w:p w:rsidRPr="00094EE1" w:rsidR="00C018A8" w:rsidP="00094EE1" w:rsidRDefault="00C018A8" w14:paraId="040A2009" w14:textId="787BB606">
      <w:pPr>
        <w:pStyle w:val="NoSpacing"/>
        <w:snapToGrid w:val="0"/>
        <w:rPr>
          <w:rFonts w:ascii="Times New Roman" w:hAnsi="Times New Roman" w:cs="Times New Roman"/>
          <w:b/>
          <w:szCs w:val="24"/>
          <w:lang w:val="en-GB"/>
        </w:rPr>
      </w:pPr>
    </w:p>
    <w:p w:rsidRPr="00094EE1" w:rsidR="008E1905" w:rsidP="00094EE1" w:rsidRDefault="008E1905" w14:paraId="3A6120C8" w14:textId="08136E3C">
      <w:pPr>
        <w:pStyle w:val="Heading2"/>
        <w:numPr>
          <w:ilvl w:val="0"/>
          <w:numId w:val="10"/>
        </w:numPr>
        <w:snapToGrid w:val="0"/>
        <w:spacing w:before="0"/>
        <w:ind w:left="567" w:hanging="567"/>
        <w:rPr>
          <w:b/>
          <w:color w:val="538135" w:themeColor="accent6" w:themeShade="BF"/>
          <w:sz w:val="28"/>
        </w:rPr>
      </w:pPr>
      <w:bookmarkStart w:name="_Toc80205665" w:id="32"/>
      <w:r w:rsidRPr="00094EE1">
        <w:rPr>
          <w:b/>
          <w:color w:val="538135" w:themeColor="accent6" w:themeShade="BF"/>
          <w:sz w:val="28"/>
        </w:rPr>
        <w:t>Equipment and Materials</w:t>
      </w:r>
      <w:bookmarkEnd w:id="32"/>
    </w:p>
    <w:p w:rsidRPr="00094EE1" w:rsidR="00CA2683" w:rsidP="00094EE1" w:rsidRDefault="00CA2683" w14:paraId="0C9681A7" w14:textId="04F8AAC7">
      <w:pPr>
        <w:pStyle w:val="Default"/>
        <w:widowControl/>
        <w:snapToGrid w:val="0"/>
        <w:ind w:left="567"/>
        <w:jc w:val="both"/>
        <w:rPr>
          <w:rFonts w:asciiTheme="minorHAnsi" w:hAnsiTheme="minorHAnsi" w:cstheme="minorHAnsi"/>
          <w:color w:val="auto"/>
          <w:lang w:val="en-GB"/>
        </w:rPr>
      </w:pPr>
    </w:p>
    <w:p w:rsidRPr="00094EE1" w:rsidR="00CA2683" w:rsidP="00094EE1" w:rsidRDefault="00CA2683" w14:paraId="52BC563B" w14:textId="54B62C72">
      <w:pPr>
        <w:pStyle w:val="Default"/>
        <w:widowControl/>
        <w:snapToGrid w:val="0"/>
        <w:ind w:left="567"/>
        <w:jc w:val="both"/>
        <w:rPr>
          <w:rFonts w:asciiTheme="minorHAnsi" w:hAnsiTheme="minorHAnsi" w:cstheme="minorHAnsi"/>
          <w:b/>
          <w:bCs/>
          <w:color w:val="auto"/>
          <w:u w:val="single"/>
          <w:lang w:val="en-GB"/>
        </w:rPr>
      </w:pPr>
      <w:r w:rsidRPr="00094EE1">
        <w:rPr>
          <w:rFonts w:asciiTheme="minorHAnsi" w:hAnsiTheme="minorHAnsi" w:cstheme="minorHAnsi"/>
          <w:b/>
          <w:bCs/>
          <w:color w:val="auto"/>
          <w:u w:val="single"/>
          <w:lang w:val="en-GB"/>
        </w:rPr>
        <w:t>For Restriction Digestion</w:t>
      </w:r>
    </w:p>
    <w:p w:rsidR="00094EE1" w:rsidP="00094EE1" w:rsidRDefault="00094EE1" w14:paraId="1FD7EA9F" w14:textId="77777777">
      <w:pPr>
        <w:ind w:firstLine="567"/>
        <w:jc w:val="both"/>
        <w:rPr>
          <w:rFonts w:eastAsia="PMingLiU" w:asciiTheme="minorHAnsi" w:hAnsiTheme="minorHAnsi"/>
          <w:bCs/>
          <w:u w:val="single"/>
        </w:rPr>
      </w:pPr>
    </w:p>
    <w:p w:rsidRPr="00094EE1" w:rsidR="00CA2683" w:rsidP="00094EE1" w:rsidRDefault="00CA2683" w14:paraId="6CEF51DF" w14:textId="0CC94139">
      <w:pPr>
        <w:ind w:firstLine="567"/>
        <w:jc w:val="both"/>
        <w:rPr>
          <w:rFonts w:eastAsia="PMingLiU" w:asciiTheme="minorHAnsi" w:hAnsiTheme="minorHAnsi"/>
          <w:bCs/>
        </w:rPr>
      </w:pPr>
      <w:r w:rsidRPr="00094EE1">
        <w:rPr>
          <w:rFonts w:eastAsia="PMingLiU" w:asciiTheme="minorHAnsi" w:hAnsiTheme="minorHAnsi"/>
          <w:bCs/>
          <w:u w:val="single"/>
        </w:rPr>
        <w:t>Equipment</w:t>
      </w:r>
    </w:p>
    <w:p w:rsidRPr="00094EE1" w:rsidR="00CA2683" w:rsidP="00094EE1" w:rsidRDefault="00CA2683" w14:paraId="3424C51C" w14:textId="47A6D031">
      <w:pPr>
        <w:pStyle w:val="ListParagraph"/>
        <w:numPr>
          <w:ilvl w:val="0"/>
          <w:numId w:val="12"/>
        </w:numPr>
        <w:jc w:val="both"/>
        <w:rPr>
          <w:rFonts w:asciiTheme="minorHAnsi" w:hAnsiTheme="minorHAnsi"/>
        </w:rPr>
      </w:pPr>
      <w:r w:rsidRPr="00094EE1">
        <w:rPr>
          <w:rFonts w:asciiTheme="minorHAnsi" w:hAnsiTheme="minorHAnsi"/>
        </w:rPr>
        <w:t xml:space="preserve">Micro-centrifuge </w:t>
      </w:r>
    </w:p>
    <w:p w:rsidRPr="00094EE1" w:rsidR="00CA2683" w:rsidP="00094EE1" w:rsidRDefault="00CA2683" w14:paraId="01AA88A2" w14:textId="7F0461A8">
      <w:pPr>
        <w:pStyle w:val="ListParagraph"/>
        <w:numPr>
          <w:ilvl w:val="0"/>
          <w:numId w:val="12"/>
        </w:numPr>
        <w:jc w:val="both"/>
        <w:rPr>
          <w:rFonts w:asciiTheme="minorHAnsi" w:hAnsiTheme="minorHAnsi"/>
        </w:rPr>
      </w:pPr>
      <w:r w:rsidRPr="00094EE1">
        <w:rPr>
          <w:rFonts w:eastAsia="PMingLiU" w:asciiTheme="minorHAnsi" w:hAnsiTheme="minorHAnsi"/>
          <w:bCs/>
        </w:rPr>
        <w:t>Micropipette</w:t>
      </w:r>
      <w:r w:rsidRPr="00094EE1" w:rsidR="00F40991">
        <w:rPr>
          <w:rFonts w:eastAsia="PMingLiU" w:asciiTheme="minorHAnsi" w:hAnsiTheme="minorHAnsi"/>
          <w:bCs/>
        </w:rPr>
        <w:t>s</w:t>
      </w:r>
      <w:r w:rsidRPr="00094EE1">
        <w:rPr>
          <w:rFonts w:eastAsia="PMingLiU" w:asciiTheme="minorHAnsi" w:hAnsiTheme="minorHAnsi"/>
          <w:bCs/>
        </w:rPr>
        <w:t xml:space="preserve"> (P20</w:t>
      </w:r>
      <w:r w:rsidRPr="00094EE1" w:rsidR="00F40991">
        <w:rPr>
          <w:rFonts w:eastAsia="PMingLiU" w:asciiTheme="minorHAnsi" w:hAnsiTheme="minorHAnsi"/>
          <w:bCs/>
        </w:rPr>
        <w:t>, P100, P200</w:t>
      </w:r>
      <w:r w:rsidRPr="00094EE1">
        <w:rPr>
          <w:rFonts w:eastAsia="PMingLiU" w:asciiTheme="minorHAnsi" w:hAnsiTheme="minorHAnsi"/>
          <w:bCs/>
        </w:rPr>
        <w:t>) and sterile tips</w:t>
      </w:r>
      <w:r w:rsidRPr="00094EE1">
        <w:rPr>
          <w:rFonts w:eastAsia="PMingLiU" w:asciiTheme="minorHAnsi" w:hAnsiTheme="minorHAnsi"/>
          <w:bCs/>
        </w:rPr>
        <w:tab/>
      </w:r>
    </w:p>
    <w:p w:rsidRPr="00094EE1" w:rsidR="00CA2683" w:rsidP="00094EE1" w:rsidRDefault="00CA2683" w14:paraId="09877E89" w14:textId="086BE4A0">
      <w:pPr>
        <w:pStyle w:val="ListParagraph"/>
        <w:numPr>
          <w:ilvl w:val="0"/>
          <w:numId w:val="12"/>
        </w:numPr>
        <w:jc w:val="both"/>
        <w:rPr>
          <w:rFonts w:asciiTheme="minorHAnsi" w:hAnsiTheme="minorHAnsi"/>
        </w:rPr>
      </w:pPr>
      <w:r w:rsidRPr="00094EE1">
        <w:rPr>
          <w:rFonts w:eastAsia="PMingLiU" w:asciiTheme="minorHAnsi" w:hAnsiTheme="minorHAnsi"/>
          <w:bCs/>
        </w:rPr>
        <w:t>Vortex</w:t>
      </w:r>
    </w:p>
    <w:p w:rsidRPr="00094EE1" w:rsidR="00CA2683" w:rsidP="00094EE1" w:rsidRDefault="00C241A6" w14:paraId="3035FA0D" w14:textId="3A23767E">
      <w:pPr>
        <w:pStyle w:val="ListParagraph"/>
        <w:numPr>
          <w:ilvl w:val="0"/>
          <w:numId w:val="12"/>
        </w:numPr>
        <w:jc w:val="both"/>
        <w:rPr>
          <w:rFonts w:asciiTheme="minorHAnsi" w:hAnsiTheme="minorHAnsi"/>
        </w:rPr>
      </w:pPr>
      <w:r w:rsidRPr="00094EE1">
        <w:rPr>
          <w:rFonts w:asciiTheme="minorHAnsi" w:hAnsiTheme="minorHAnsi" w:cstheme="minorHAnsi"/>
        </w:rPr>
        <w:t>T</w:t>
      </w:r>
      <w:r w:rsidRPr="00094EE1" w:rsidR="00CA2683">
        <w:rPr>
          <w:rFonts w:asciiTheme="minorHAnsi" w:hAnsiTheme="minorHAnsi" w:cstheme="minorHAnsi"/>
        </w:rPr>
        <w:t>hermocycler</w:t>
      </w:r>
    </w:p>
    <w:p w:rsidR="00094EE1" w:rsidP="00094EE1" w:rsidRDefault="00094EE1" w14:paraId="195C644E" w14:textId="77777777">
      <w:pPr>
        <w:ind w:firstLine="567"/>
        <w:jc w:val="both"/>
        <w:rPr>
          <w:rFonts w:eastAsia="PMingLiU" w:asciiTheme="minorHAnsi" w:hAnsiTheme="minorHAnsi"/>
          <w:bCs/>
          <w:u w:val="single"/>
        </w:rPr>
      </w:pPr>
    </w:p>
    <w:p w:rsidRPr="00094EE1" w:rsidR="00CA2683" w:rsidP="00094EE1" w:rsidRDefault="00CA2683" w14:paraId="064870F1" w14:textId="2B91F478">
      <w:pPr>
        <w:ind w:firstLine="567"/>
        <w:jc w:val="both"/>
        <w:rPr>
          <w:rFonts w:eastAsia="PMingLiU" w:asciiTheme="minorHAnsi" w:hAnsiTheme="minorHAnsi"/>
          <w:bCs/>
          <w:u w:val="single"/>
        </w:rPr>
      </w:pPr>
      <w:r w:rsidRPr="00094EE1">
        <w:rPr>
          <w:rFonts w:eastAsia="PMingLiU" w:asciiTheme="minorHAnsi" w:hAnsiTheme="minorHAnsi"/>
          <w:bCs/>
          <w:u w:val="single"/>
        </w:rPr>
        <w:t>Materials</w:t>
      </w:r>
    </w:p>
    <w:p w:rsidRPr="00094EE1" w:rsidR="00453C93" w:rsidP="00094EE1" w:rsidRDefault="00453C93" w14:paraId="382066A1" w14:textId="366E6A43">
      <w:pPr>
        <w:pStyle w:val="ListParagraph"/>
        <w:numPr>
          <w:ilvl w:val="0"/>
          <w:numId w:val="12"/>
        </w:numPr>
        <w:jc w:val="both"/>
        <w:rPr>
          <w:rFonts w:asciiTheme="minorHAnsi" w:hAnsiTheme="minorHAnsi"/>
        </w:rPr>
      </w:pPr>
      <w:r w:rsidRPr="00094EE1">
        <w:rPr>
          <w:rFonts w:asciiTheme="minorHAnsi" w:hAnsiTheme="minorHAnsi"/>
        </w:rPr>
        <w:t>0.2 ml PCR tubes</w:t>
      </w:r>
    </w:p>
    <w:p w:rsidRPr="00094EE1" w:rsidR="00453C93" w:rsidP="251901DC" w:rsidRDefault="00453C93" w14:paraId="4E0DFE83" w14:textId="316F721E" w14:noSpellErr="1">
      <w:pPr>
        <w:pStyle w:val="ListParagraph"/>
        <w:numPr>
          <w:ilvl w:val="0"/>
          <w:numId w:val="12"/>
        </w:numPr>
        <w:jc w:val="both"/>
        <w:rPr>
          <w:rFonts w:ascii="Calibri" w:hAnsi="Calibri" w:asciiTheme="minorAscii" w:hAnsiTheme="minorAscii"/>
        </w:rPr>
      </w:pPr>
      <w:r w:rsidRPr="251901DC" w:rsidR="00453C93">
        <w:rPr>
          <w:rFonts w:ascii="Calibri" w:hAnsi="Calibri" w:asciiTheme="minorAscii" w:hAnsiTheme="minorAscii"/>
        </w:rPr>
        <w:t xml:space="preserve">70% ethanol in </w:t>
      </w:r>
      <w:r w:rsidRPr="251901DC" w:rsidR="005378B9">
        <w:rPr>
          <w:rFonts w:ascii="Calibri" w:hAnsi="Calibri" w:asciiTheme="minorAscii" w:hAnsiTheme="minorAscii"/>
        </w:rPr>
        <w:t xml:space="preserve">a </w:t>
      </w:r>
      <w:r w:rsidRPr="251901DC" w:rsidR="00453C93">
        <w:rPr>
          <w:rFonts w:ascii="Calibri" w:hAnsi="Calibri" w:asciiTheme="minorAscii" w:hAnsiTheme="minorAscii"/>
        </w:rPr>
        <w:t>spray bottle</w:t>
      </w:r>
    </w:p>
    <w:p w:rsidRPr="00094EE1" w:rsidR="00453C93" w:rsidP="00094EE1" w:rsidRDefault="00453C93" w14:paraId="09E9C122" w14:textId="51C5B7E2">
      <w:pPr>
        <w:pStyle w:val="ListParagraph"/>
        <w:numPr>
          <w:ilvl w:val="0"/>
          <w:numId w:val="12"/>
        </w:numPr>
        <w:jc w:val="both"/>
        <w:rPr>
          <w:rFonts w:asciiTheme="minorHAnsi" w:hAnsiTheme="minorHAnsi"/>
        </w:rPr>
      </w:pPr>
      <w:r w:rsidRPr="00094EE1">
        <w:rPr>
          <w:rFonts w:asciiTheme="minorHAnsi" w:hAnsiTheme="minorHAnsi"/>
        </w:rPr>
        <w:t>Biohazard bag</w:t>
      </w:r>
    </w:p>
    <w:p w:rsidRPr="00094EE1" w:rsidR="00453C93" w:rsidP="00094EE1" w:rsidRDefault="00F40991" w14:paraId="67A2EB26" w14:textId="7270D55F">
      <w:pPr>
        <w:pStyle w:val="ListParagraph"/>
        <w:numPr>
          <w:ilvl w:val="0"/>
          <w:numId w:val="12"/>
        </w:numPr>
        <w:jc w:val="both"/>
        <w:rPr>
          <w:rFonts w:asciiTheme="minorHAnsi" w:hAnsiTheme="minorHAnsi"/>
        </w:rPr>
      </w:pPr>
      <w:r w:rsidRPr="00094EE1">
        <w:rPr>
          <w:rFonts w:asciiTheme="minorHAnsi" w:hAnsiTheme="minorHAnsi"/>
        </w:rPr>
        <w:t xml:space="preserve">Restriction enzyme </w:t>
      </w:r>
      <w:proofErr w:type="spellStart"/>
      <w:r w:rsidRPr="00094EE1" w:rsidR="00453C93">
        <w:rPr>
          <w:rFonts w:asciiTheme="minorHAnsi" w:hAnsiTheme="minorHAnsi"/>
        </w:rPr>
        <w:t>BsaJI</w:t>
      </w:r>
      <w:proofErr w:type="spellEnd"/>
      <w:r w:rsidRPr="00094EE1" w:rsidR="00453C93">
        <w:rPr>
          <w:rFonts w:asciiTheme="minorHAnsi" w:hAnsiTheme="minorHAnsi"/>
        </w:rPr>
        <w:t xml:space="preserve"> OR </w:t>
      </w:r>
      <w:r w:rsidRPr="00094EE1">
        <w:rPr>
          <w:rFonts w:asciiTheme="minorHAnsi" w:hAnsiTheme="minorHAnsi"/>
        </w:rPr>
        <w:t xml:space="preserve">Restriction enzyme </w:t>
      </w:r>
      <w:proofErr w:type="spellStart"/>
      <w:r w:rsidRPr="00094EE1" w:rsidR="00453C93">
        <w:rPr>
          <w:rFonts w:asciiTheme="minorHAnsi" w:hAnsiTheme="minorHAnsi"/>
        </w:rPr>
        <w:t>RsaI</w:t>
      </w:r>
      <w:proofErr w:type="spellEnd"/>
      <w:r w:rsidRPr="00094EE1">
        <w:rPr>
          <w:rFonts w:asciiTheme="minorHAnsi" w:hAnsiTheme="minorHAnsi"/>
        </w:rPr>
        <w:t xml:space="preserve"> diluted in reaction buffer</w:t>
      </w:r>
    </w:p>
    <w:p w:rsidRPr="00094EE1" w:rsidR="00453C93" w:rsidP="00094EE1" w:rsidRDefault="00453C93" w14:paraId="7023FAAD" w14:textId="0600B2C2">
      <w:pPr>
        <w:pStyle w:val="ListParagraph"/>
        <w:numPr>
          <w:ilvl w:val="0"/>
          <w:numId w:val="12"/>
        </w:numPr>
        <w:jc w:val="both"/>
        <w:rPr>
          <w:rFonts w:asciiTheme="minorHAnsi" w:hAnsiTheme="minorHAnsi"/>
        </w:rPr>
      </w:pPr>
      <w:r w:rsidRPr="00094EE1">
        <w:rPr>
          <w:rFonts w:asciiTheme="minorHAnsi" w:hAnsiTheme="minorHAnsi"/>
        </w:rPr>
        <w:t>Disposal container</w:t>
      </w:r>
    </w:p>
    <w:p w:rsidRPr="00094EE1" w:rsidR="00453C93" w:rsidP="00094EE1" w:rsidRDefault="00453C93" w14:paraId="2F54B1F0" w14:textId="7C2A4D76">
      <w:pPr>
        <w:pStyle w:val="ListParagraph"/>
        <w:numPr>
          <w:ilvl w:val="0"/>
          <w:numId w:val="12"/>
        </w:numPr>
        <w:jc w:val="both"/>
        <w:rPr>
          <w:rFonts w:asciiTheme="minorHAnsi" w:hAnsiTheme="minorHAnsi"/>
        </w:rPr>
      </w:pPr>
      <w:r w:rsidRPr="00094EE1">
        <w:rPr>
          <w:rFonts w:asciiTheme="minorHAnsi" w:hAnsiTheme="minorHAnsi"/>
        </w:rPr>
        <w:t>Ice bath</w:t>
      </w:r>
    </w:p>
    <w:p w:rsidRPr="00094EE1" w:rsidR="00453C93" w:rsidP="00094EE1" w:rsidRDefault="00453C93" w14:paraId="5F3B1E06" w14:textId="2C78A361">
      <w:pPr>
        <w:pStyle w:val="ListParagraph"/>
        <w:numPr>
          <w:ilvl w:val="0"/>
          <w:numId w:val="12"/>
        </w:numPr>
        <w:jc w:val="both"/>
        <w:rPr>
          <w:rFonts w:asciiTheme="minorHAnsi" w:hAnsiTheme="minorHAnsi"/>
        </w:rPr>
      </w:pPr>
      <w:r w:rsidRPr="00094EE1">
        <w:rPr>
          <w:rFonts w:asciiTheme="minorHAnsi" w:hAnsiTheme="minorHAnsi"/>
        </w:rPr>
        <w:t>Nuclease-free H2O</w:t>
      </w:r>
      <w:r w:rsidRPr="00094EE1">
        <w:rPr>
          <w:rFonts w:asciiTheme="minorHAnsi" w:hAnsiTheme="minorHAnsi"/>
        </w:rPr>
        <w:tab/>
      </w:r>
    </w:p>
    <w:p w:rsidRPr="00094EE1" w:rsidR="00453C93" w:rsidP="00094EE1" w:rsidRDefault="00453C93" w14:paraId="79FBC436" w14:textId="77EB2718">
      <w:pPr>
        <w:pStyle w:val="ListParagraph"/>
        <w:numPr>
          <w:ilvl w:val="0"/>
          <w:numId w:val="12"/>
        </w:numPr>
        <w:jc w:val="both"/>
        <w:rPr>
          <w:rFonts w:asciiTheme="minorHAnsi" w:hAnsiTheme="minorHAnsi"/>
        </w:rPr>
      </w:pPr>
      <w:r w:rsidRPr="00094EE1">
        <w:rPr>
          <w:rFonts w:asciiTheme="minorHAnsi" w:hAnsiTheme="minorHAnsi"/>
        </w:rPr>
        <w:t>Paper towel</w:t>
      </w:r>
    </w:p>
    <w:p w:rsidRPr="00094EE1" w:rsidR="00453C93" w:rsidP="00094EE1" w:rsidRDefault="00453C93" w14:paraId="0527250C" w14:textId="07F184E0">
      <w:pPr>
        <w:pStyle w:val="ListParagraph"/>
        <w:numPr>
          <w:ilvl w:val="0"/>
          <w:numId w:val="12"/>
        </w:numPr>
        <w:jc w:val="both"/>
        <w:rPr>
          <w:rFonts w:asciiTheme="minorHAnsi" w:hAnsiTheme="minorHAnsi"/>
        </w:rPr>
      </w:pPr>
      <w:r w:rsidRPr="00094EE1">
        <w:rPr>
          <w:rFonts w:asciiTheme="minorHAnsi" w:hAnsiTheme="minorHAnsi"/>
        </w:rPr>
        <w:t xml:space="preserve">PCR products (Pure </w:t>
      </w:r>
      <w:r w:rsidRPr="00094EE1" w:rsidR="00F40991">
        <w:rPr>
          <w:rFonts w:asciiTheme="minorHAnsi" w:hAnsiTheme="minorHAnsi"/>
        </w:rPr>
        <w:t>chicken</w:t>
      </w:r>
      <w:r w:rsidRPr="00094EE1">
        <w:rPr>
          <w:rFonts w:asciiTheme="minorHAnsi" w:hAnsiTheme="minorHAnsi"/>
        </w:rPr>
        <w:t xml:space="preserve">, pure </w:t>
      </w:r>
      <w:r w:rsidRPr="00094EE1" w:rsidR="00F40991">
        <w:rPr>
          <w:rFonts w:asciiTheme="minorHAnsi" w:hAnsiTheme="minorHAnsi"/>
        </w:rPr>
        <w:t>pork</w:t>
      </w:r>
      <w:r w:rsidRPr="00094EE1">
        <w:rPr>
          <w:rFonts w:asciiTheme="minorHAnsi" w:hAnsiTheme="minorHAnsi"/>
        </w:rPr>
        <w:t xml:space="preserve">, pure </w:t>
      </w:r>
      <w:r w:rsidRPr="00094EE1" w:rsidR="00F40991">
        <w:rPr>
          <w:rFonts w:asciiTheme="minorHAnsi" w:hAnsiTheme="minorHAnsi"/>
        </w:rPr>
        <w:t xml:space="preserve">beef </w:t>
      </w:r>
      <w:r w:rsidRPr="00094EE1">
        <w:rPr>
          <w:rFonts w:asciiTheme="minorHAnsi" w:hAnsiTheme="minorHAnsi"/>
        </w:rPr>
        <w:t>and meat sample</w:t>
      </w:r>
      <w:r w:rsidRPr="00094EE1" w:rsidR="00F40991">
        <w:rPr>
          <w:rFonts w:asciiTheme="minorHAnsi" w:hAnsiTheme="minorHAnsi"/>
        </w:rPr>
        <w:t>)</w:t>
      </w:r>
    </w:p>
    <w:p w:rsidRPr="00094EE1" w:rsidR="00453C93" w:rsidP="00094EE1" w:rsidRDefault="00453C93" w14:paraId="2512BF80" w14:textId="1C53BB3F">
      <w:pPr>
        <w:pStyle w:val="ListParagraph"/>
        <w:numPr>
          <w:ilvl w:val="0"/>
          <w:numId w:val="12"/>
        </w:numPr>
        <w:jc w:val="both"/>
        <w:rPr>
          <w:rFonts w:asciiTheme="minorHAnsi" w:hAnsiTheme="minorHAnsi"/>
        </w:rPr>
      </w:pPr>
      <w:r w:rsidRPr="00094EE1">
        <w:rPr>
          <w:rFonts w:asciiTheme="minorHAnsi" w:hAnsiTheme="minorHAnsi"/>
        </w:rPr>
        <w:t>Permanent marker</w:t>
      </w:r>
    </w:p>
    <w:p w:rsidR="00094EE1" w:rsidP="00094EE1" w:rsidRDefault="00094EE1" w14:paraId="78A54D65" w14:textId="77777777">
      <w:pPr>
        <w:keepNext/>
        <w:autoSpaceDE w:val="0"/>
        <w:autoSpaceDN w:val="0"/>
        <w:snapToGrid w:val="0"/>
        <w:ind w:left="574"/>
        <w:jc w:val="both"/>
        <w:rPr>
          <w:rFonts w:asciiTheme="minorHAnsi" w:hAnsiTheme="minorHAnsi" w:cstheme="minorHAnsi"/>
          <w:b/>
          <w:bCs/>
          <w:u w:val="single"/>
        </w:rPr>
      </w:pPr>
      <w:bookmarkStart w:name="_Hlk46858883" w:id="34"/>
    </w:p>
    <w:p w:rsidRPr="00094EE1" w:rsidR="00154632" w:rsidP="00094EE1" w:rsidRDefault="00154632" w14:paraId="5320CEC4" w14:textId="044C27F3">
      <w:pPr>
        <w:keepNext/>
        <w:autoSpaceDE w:val="0"/>
        <w:autoSpaceDN w:val="0"/>
        <w:snapToGrid w:val="0"/>
        <w:ind w:left="574"/>
        <w:jc w:val="both"/>
        <w:rPr>
          <w:rFonts w:asciiTheme="minorHAnsi" w:hAnsiTheme="minorHAnsi" w:cstheme="minorHAnsi"/>
          <w:b/>
          <w:bCs/>
          <w:u w:val="single"/>
        </w:rPr>
      </w:pPr>
      <w:r w:rsidRPr="00094EE1">
        <w:rPr>
          <w:rFonts w:asciiTheme="minorHAnsi" w:hAnsiTheme="minorHAnsi" w:cstheme="minorHAnsi"/>
          <w:b/>
          <w:bCs/>
          <w:u w:val="single"/>
        </w:rPr>
        <w:t>For Agarose Gel Electrophoresis</w:t>
      </w:r>
    </w:p>
    <w:bookmarkEnd w:id="34"/>
    <w:p w:rsidR="00094EE1" w:rsidP="00094EE1" w:rsidRDefault="00094EE1" w14:paraId="7FAE9057" w14:textId="77777777">
      <w:pPr>
        <w:spacing w:line="23" w:lineRule="atLeast"/>
        <w:ind w:firstLine="567"/>
        <w:jc w:val="both"/>
        <w:rPr>
          <w:rFonts w:eastAsia="PMingLiU" w:asciiTheme="minorHAnsi" w:hAnsiTheme="minorHAnsi"/>
          <w:bCs/>
          <w:u w:val="single"/>
        </w:rPr>
      </w:pPr>
    </w:p>
    <w:p w:rsidRPr="00094EE1" w:rsidR="00135191" w:rsidP="00094EE1" w:rsidRDefault="00135191" w14:paraId="1F98FED7" w14:textId="674FE91B">
      <w:pPr>
        <w:spacing w:line="23" w:lineRule="atLeast"/>
        <w:ind w:firstLine="567"/>
        <w:jc w:val="both"/>
        <w:rPr>
          <w:rFonts w:eastAsia="PMingLiU" w:asciiTheme="minorHAnsi" w:hAnsiTheme="minorHAnsi"/>
          <w:bCs/>
          <w:u w:val="single"/>
        </w:rPr>
      </w:pPr>
      <w:r w:rsidRPr="00094EE1">
        <w:rPr>
          <w:rFonts w:eastAsia="PMingLiU" w:asciiTheme="minorHAnsi" w:hAnsiTheme="minorHAnsi"/>
          <w:bCs/>
          <w:u w:val="single"/>
        </w:rPr>
        <w:t>Equipment</w:t>
      </w:r>
    </w:p>
    <w:p w:rsidRPr="00094EE1" w:rsidR="00453C93" w:rsidP="00094EE1" w:rsidRDefault="00453C93" w14:paraId="2A48FABC" w14:textId="1D505B5B">
      <w:pPr>
        <w:pStyle w:val="ListParagraph"/>
        <w:numPr>
          <w:ilvl w:val="0"/>
          <w:numId w:val="12"/>
        </w:numPr>
        <w:jc w:val="both"/>
        <w:rPr>
          <w:rFonts w:asciiTheme="minorHAnsi" w:hAnsiTheme="minorHAnsi"/>
        </w:rPr>
      </w:pPr>
      <w:r w:rsidRPr="00094EE1">
        <w:rPr>
          <w:rFonts w:asciiTheme="minorHAnsi" w:hAnsiTheme="minorHAnsi"/>
        </w:rPr>
        <w:t>Autopipettes (P10 and P20) and sterile tips</w:t>
      </w:r>
    </w:p>
    <w:p w:rsidRPr="00094EE1" w:rsidR="00453C93" w:rsidP="00094EE1" w:rsidRDefault="00453C93" w14:paraId="4CC7D942" w14:textId="0241C0A7">
      <w:pPr>
        <w:pStyle w:val="ListParagraph"/>
        <w:numPr>
          <w:ilvl w:val="0"/>
          <w:numId w:val="12"/>
        </w:numPr>
        <w:jc w:val="both"/>
        <w:rPr>
          <w:rFonts w:asciiTheme="minorHAnsi" w:hAnsiTheme="minorHAnsi"/>
        </w:rPr>
      </w:pPr>
      <w:r w:rsidRPr="00094EE1">
        <w:rPr>
          <w:rFonts w:asciiTheme="minorHAnsi" w:hAnsiTheme="minorHAnsi"/>
        </w:rPr>
        <w:t>Casting tray for DNA gel</w:t>
      </w:r>
    </w:p>
    <w:p w:rsidRPr="00094EE1" w:rsidR="00453C93" w:rsidP="00094EE1" w:rsidRDefault="00453C93" w14:paraId="29E6A673" w14:textId="77777777">
      <w:pPr>
        <w:pStyle w:val="ListParagraph"/>
        <w:numPr>
          <w:ilvl w:val="0"/>
          <w:numId w:val="12"/>
        </w:numPr>
        <w:jc w:val="both"/>
        <w:rPr>
          <w:rFonts w:asciiTheme="minorHAnsi" w:hAnsiTheme="minorHAnsi"/>
        </w:rPr>
      </w:pPr>
      <w:r w:rsidRPr="00094EE1">
        <w:rPr>
          <w:rFonts w:asciiTheme="minorHAnsi" w:hAnsiTheme="minorHAnsi"/>
        </w:rPr>
        <w:t>Conical flask</w:t>
      </w:r>
    </w:p>
    <w:p w:rsidRPr="00094EE1" w:rsidR="00453C93" w:rsidP="00094EE1" w:rsidRDefault="00453C93" w14:paraId="108C4BB8" w14:textId="625FA7ED">
      <w:pPr>
        <w:pStyle w:val="ListParagraph"/>
        <w:numPr>
          <w:ilvl w:val="0"/>
          <w:numId w:val="12"/>
        </w:numPr>
        <w:jc w:val="both"/>
        <w:rPr>
          <w:rFonts w:asciiTheme="minorHAnsi" w:hAnsiTheme="minorHAnsi"/>
        </w:rPr>
      </w:pPr>
      <w:r w:rsidRPr="00094EE1">
        <w:rPr>
          <w:rFonts w:asciiTheme="minorHAnsi" w:hAnsiTheme="minorHAnsi"/>
        </w:rPr>
        <w:t>Electrophoresis tank</w:t>
      </w:r>
    </w:p>
    <w:p w:rsidRPr="00094EE1" w:rsidR="00453C93" w:rsidP="00094EE1" w:rsidRDefault="00453C93" w14:paraId="71417F53" w14:textId="21E3C399">
      <w:pPr>
        <w:pStyle w:val="ListParagraph"/>
        <w:numPr>
          <w:ilvl w:val="0"/>
          <w:numId w:val="12"/>
        </w:numPr>
        <w:jc w:val="both"/>
        <w:rPr>
          <w:rFonts w:asciiTheme="minorHAnsi" w:hAnsiTheme="minorHAnsi"/>
        </w:rPr>
      </w:pPr>
      <w:r w:rsidRPr="00094EE1">
        <w:rPr>
          <w:rFonts w:asciiTheme="minorHAnsi" w:hAnsiTheme="minorHAnsi"/>
        </w:rPr>
        <w:t>Gel documentation device / UV lamp</w:t>
      </w:r>
    </w:p>
    <w:p w:rsidRPr="00094EE1" w:rsidR="00453C93" w:rsidP="00094EE1" w:rsidRDefault="00453C93" w14:paraId="78BE76CE" w14:textId="77777777">
      <w:pPr>
        <w:pStyle w:val="ListParagraph"/>
        <w:numPr>
          <w:ilvl w:val="0"/>
          <w:numId w:val="12"/>
        </w:numPr>
        <w:jc w:val="both"/>
        <w:rPr>
          <w:rFonts w:asciiTheme="minorHAnsi" w:hAnsiTheme="minorHAnsi"/>
        </w:rPr>
      </w:pPr>
      <w:r w:rsidRPr="00094EE1">
        <w:rPr>
          <w:rFonts w:asciiTheme="minorHAnsi" w:hAnsiTheme="minorHAnsi"/>
        </w:rPr>
        <w:t>Measuring cylinder</w:t>
      </w:r>
    </w:p>
    <w:p w:rsidRPr="00094EE1" w:rsidR="00453C93" w:rsidP="00094EE1" w:rsidRDefault="00453C93" w14:paraId="3DE0AD27" w14:textId="77777777">
      <w:pPr>
        <w:pStyle w:val="ListParagraph"/>
        <w:numPr>
          <w:ilvl w:val="0"/>
          <w:numId w:val="12"/>
        </w:numPr>
        <w:jc w:val="both"/>
        <w:rPr>
          <w:rFonts w:asciiTheme="minorHAnsi" w:hAnsiTheme="minorHAnsi"/>
        </w:rPr>
      </w:pPr>
      <w:r w:rsidRPr="00094EE1">
        <w:rPr>
          <w:rFonts w:asciiTheme="minorHAnsi" w:hAnsiTheme="minorHAnsi"/>
        </w:rPr>
        <w:t>Microwave oven</w:t>
      </w:r>
    </w:p>
    <w:p w:rsidRPr="00094EE1" w:rsidR="00453C93" w:rsidP="00094EE1" w:rsidRDefault="00453C93" w14:paraId="6F5F95CB" w14:textId="0A4FB4C0">
      <w:pPr>
        <w:pStyle w:val="ListParagraph"/>
        <w:numPr>
          <w:ilvl w:val="0"/>
          <w:numId w:val="12"/>
        </w:numPr>
        <w:jc w:val="both"/>
        <w:rPr>
          <w:rFonts w:asciiTheme="minorHAnsi" w:hAnsiTheme="minorHAnsi"/>
        </w:rPr>
      </w:pPr>
      <w:r w:rsidRPr="00094EE1">
        <w:rPr>
          <w:rFonts w:asciiTheme="minorHAnsi" w:hAnsiTheme="minorHAnsi"/>
        </w:rPr>
        <w:t>Power supply</w:t>
      </w:r>
    </w:p>
    <w:p w:rsidRPr="00094EE1" w:rsidR="00453C93" w:rsidP="00094EE1" w:rsidRDefault="00453C93" w14:paraId="6369D0FE" w14:textId="77777777">
      <w:pPr>
        <w:spacing w:line="23" w:lineRule="atLeast"/>
        <w:ind w:left="558" w:firstLine="151"/>
        <w:rPr>
          <w:rFonts w:asciiTheme="minorHAnsi" w:hAnsiTheme="minorHAnsi"/>
          <w:u w:val="single"/>
        </w:rPr>
      </w:pPr>
    </w:p>
    <w:p w:rsidRPr="00094EE1" w:rsidR="00135191" w:rsidP="00094EE1" w:rsidRDefault="00135191" w14:paraId="5029EE76" w14:textId="04950191">
      <w:pPr>
        <w:spacing w:line="23" w:lineRule="atLeast"/>
        <w:ind w:firstLine="567"/>
        <w:jc w:val="both"/>
        <w:rPr>
          <w:rFonts w:eastAsia="PMingLiU" w:asciiTheme="minorHAnsi" w:hAnsiTheme="minorHAnsi"/>
          <w:bCs/>
          <w:u w:val="single"/>
        </w:rPr>
      </w:pPr>
      <w:r w:rsidRPr="00094EE1">
        <w:rPr>
          <w:rFonts w:eastAsia="PMingLiU" w:asciiTheme="minorHAnsi" w:hAnsiTheme="minorHAnsi"/>
          <w:bCs/>
          <w:u w:val="single"/>
        </w:rPr>
        <w:t>Materials</w:t>
      </w:r>
    </w:p>
    <w:p w:rsidRPr="00094EE1" w:rsidR="00453C93" w:rsidP="251901DC" w:rsidRDefault="00453C93" w14:paraId="7C1B43EA" w14:textId="2D992F85" w14:noSpellErr="1">
      <w:pPr>
        <w:pStyle w:val="ListParagraph"/>
        <w:numPr>
          <w:ilvl w:val="0"/>
          <w:numId w:val="12"/>
        </w:numPr>
        <w:jc w:val="both"/>
        <w:rPr>
          <w:rFonts w:ascii="Calibri" w:hAnsi="Calibri" w:asciiTheme="minorAscii" w:hAnsiTheme="minorAscii"/>
        </w:rPr>
      </w:pPr>
      <w:r w:rsidRPr="251901DC" w:rsidR="00453C93">
        <w:rPr>
          <w:rFonts w:ascii="Calibri" w:hAnsi="Calibri" w:asciiTheme="minorAscii" w:hAnsiTheme="minorAscii"/>
        </w:rPr>
        <w:t xml:space="preserve">70% ethanol in </w:t>
      </w:r>
      <w:r w:rsidRPr="251901DC" w:rsidR="005378B9">
        <w:rPr>
          <w:rFonts w:ascii="Calibri" w:hAnsi="Calibri" w:asciiTheme="minorAscii" w:hAnsiTheme="minorAscii"/>
        </w:rPr>
        <w:t xml:space="preserve">a </w:t>
      </w:r>
      <w:r w:rsidRPr="251901DC" w:rsidR="00453C93">
        <w:rPr>
          <w:rFonts w:ascii="Calibri" w:hAnsi="Calibri" w:asciiTheme="minorAscii" w:hAnsiTheme="minorAscii"/>
        </w:rPr>
        <w:t>spray bottle</w:t>
      </w:r>
    </w:p>
    <w:p w:rsidRPr="00094EE1" w:rsidR="00453C93" w:rsidP="00094EE1" w:rsidRDefault="00453C93" w14:paraId="3D0969A2" w14:textId="6C5E794F">
      <w:pPr>
        <w:pStyle w:val="ListParagraph"/>
        <w:numPr>
          <w:ilvl w:val="0"/>
          <w:numId w:val="12"/>
        </w:numPr>
        <w:jc w:val="both"/>
        <w:rPr>
          <w:rFonts w:asciiTheme="minorHAnsi" w:hAnsiTheme="minorHAnsi"/>
        </w:rPr>
      </w:pPr>
      <w:r w:rsidRPr="00094EE1">
        <w:rPr>
          <w:rFonts w:asciiTheme="minorHAnsi" w:hAnsiTheme="minorHAnsi"/>
        </w:rPr>
        <w:t>Agarose</w:t>
      </w:r>
    </w:p>
    <w:p w:rsidRPr="00094EE1" w:rsidR="00453C93" w:rsidP="00094EE1" w:rsidRDefault="00453C93" w14:paraId="2D264EFC" w14:textId="292377EF">
      <w:pPr>
        <w:pStyle w:val="ListParagraph"/>
        <w:numPr>
          <w:ilvl w:val="0"/>
          <w:numId w:val="12"/>
        </w:numPr>
        <w:jc w:val="both"/>
        <w:rPr>
          <w:rFonts w:asciiTheme="minorHAnsi" w:hAnsiTheme="minorHAnsi"/>
        </w:rPr>
      </w:pPr>
      <w:r w:rsidRPr="00094EE1">
        <w:rPr>
          <w:rFonts w:asciiTheme="minorHAnsi" w:hAnsiTheme="minorHAnsi"/>
        </w:rPr>
        <w:t>Biohazard bag</w:t>
      </w:r>
    </w:p>
    <w:p w:rsidRPr="00094EE1" w:rsidR="00453C93" w:rsidP="00094EE1" w:rsidRDefault="00453C93" w14:paraId="31B0D8F0" w14:textId="13A7CDA4">
      <w:pPr>
        <w:pStyle w:val="ListParagraph"/>
        <w:numPr>
          <w:ilvl w:val="0"/>
          <w:numId w:val="12"/>
        </w:numPr>
        <w:jc w:val="both"/>
        <w:rPr>
          <w:rFonts w:asciiTheme="minorHAnsi" w:hAnsiTheme="minorHAnsi"/>
        </w:rPr>
      </w:pPr>
      <w:r w:rsidRPr="00094EE1">
        <w:rPr>
          <w:rFonts w:asciiTheme="minorHAnsi" w:hAnsiTheme="minorHAnsi"/>
        </w:rPr>
        <w:t>Disposal container</w:t>
      </w:r>
    </w:p>
    <w:p w:rsidRPr="00094EE1" w:rsidR="00453C93" w:rsidP="00094EE1" w:rsidRDefault="00453C93" w14:paraId="687F3C49" w14:textId="6DF23586">
      <w:pPr>
        <w:pStyle w:val="ListParagraph"/>
        <w:numPr>
          <w:ilvl w:val="0"/>
          <w:numId w:val="12"/>
        </w:numPr>
        <w:jc w:val="both"/>
        <w:rPr>
          <w:rFonts w:asciiTheme="minorHAnsi" w:hAnsiTheme="minorHAnsi"/>
        </w:rPr>
      </w:pPr>
      <w:r w:rsidRPr="00094EE1">
        <w:rPr>
          <w:rFonts w:asciiTheme="minorHAnsi" w:hAnsiTheme="minorHAnsi"/>
        </w:rPr>
        <w:t>DNA ladder</w:t>
      </w:r>
    </w:p>
    <w:p w:rsidRPr="00094EE1" w:rsidR="00453C93" w:rsidP="00094EE1" w:rsidRDefault="00453C93" w14:paraId="7438B933" w14:textId="76D71C46">
      <w:pPr>
        <w:pStyle w:val="ListParagraph"/>
        <w:numPr>
          <w:ilvl w:val="0"/>
          <w:numId w:val="12"/>
        </w:numPr>
        <w:jc w:val="both"/>
        <w:rPr>
          <w:rFonts w:asciiTheme="minorHAnsi" w:hAnsiTheme="minorHAnsi"/>
        </w:rPr>
      </w:pPr>
      <w:r w:rsidRPr="00094EE1">
        <w:rPr>
          <w:rFonts w:asciiTheme="minorHAnsi" w:hAnsiTheme="minorHAnsi"/>
        </w:rPr>
        <w:t xml:space="preserve">DNA loading dye </w:t>
      </w:r>
    </w:p>
    <w:p w:rsidRPr="00094EE1" w:rsidR="00453C93" w:rsidP="00094EE1" w:rsidRDefault="00453C93" w14:paraId="3F25BCF5" w14:textId="02F30CE9">
      <w:pPr>
        <w:pStyle w:val="ListParagraph"/>
        <w:numPr>
          <w:ilvl w:val="0"/>
          <w:numId w:val="12"/>
        </w:numPr>
        <w:jc w:val="both"/>
        <w:rPr>
          <w:rFonts w:asciiTheme="minorHAnsi" w:hAnsiTheme="minorHAnsi"/>
        </w:rPr>
      </w:pPr>
      <w:r w:rsidRPr="00094EE1">
        <w:rPr>
          <w:rFonts w:asciiTheme="minorHAnsi" w:hAnsiTheme="minorHAnsi"/>
        </w:rPr>
        <w:t>Paper towel</w:t>
      </w:r>
    </w:p>
    <w:p w:rsidRPr="00094EE1" w:rsidR="00453C93" w:rsidP="00094EE1" w:rsidRDefault="00453C93" w14:paraId="25CEDE58" w14:textId="77777777">
      <w:pPr>
        <w:pStyle w:val="ListParagraph"/>
        <w:numPr>
          <w:ilvl w:val="0"/>
          <w:numId w:val="12"/>
        </w:numPr>
        <w:jc w:val="both"/>
        <w:rPr>
          <w:rFonts w:asciiTheme="minorHAnsi" w:hAnsiTheme="minorHAnsi"/>
        </w:rPr>
      </w:pPr>
      <w:r w:rsidRPr="00094EE1">
        <w:rPr>
          <w:rFonts w:asciiTheme="minorHAnsi" w:hAnsiTheme="minorHAnsi"/>
        </w:rPr>
        <w:t>Parafilm</w:t>
      </w:r>
    </w:p>
    <w:p w:rsidRPr="00094EE1" w:rsidR="00453C93" w:rsidP="00094EE1" w:rsidRDefault="00453C93" w14:paraId="0C34998F" w14:textId="1BA01012">
      <w:pPr>
        <w:pStyle w:val="ListParagraph"/>
        <w:numPr>
          <w:ilvl w:val="0"/>
          <w:numId w:val="12"/>
        </w:numPr>
        <w:jc w:val="both"/>
        <w:rPr>
          <w:rFonts w:asciiTheme="minorHAnsi" w:hAnsiTheme="minorHAnsi"/>
        </w:rPr>
      </w:pPr>
      <w:r w:rsidRPr="00094EE1">
        <w:rPr>
          <w:rFonts w:asciiTheme="minorHAnsi" w:hAnsiTheme="minorHAnsi"/>
        </w:rPr>
        <w:t>Permanent marker</w:t>
      </w:r>
    </w:p>
    <w:p w:rsidRPr="00094EE1" w:rsidR="00453C93" w:rsidP="00094EE1" w:rsidRDefault="00453C93" w14:paraId="58F3B048" w14:textId="7604082E">
      <w:pPr>
        <w:pStyle w:val="ListParagraph"/>
        <w:numPr>
          <w:ilvl w:val="0"/>
          <w:numId w:val="12"/>
        </w:numPr>
        <w:jc w:val="both"/>
        <w:rPr>
          <w:rFonts w:asciiTheme="minorHAnsi" w:hAnsiTheme="minorHAnsi"/>
        </w:rPr>
      </w:pPr>
      <w:r w:rsidRPr="00094EE1">
        <w:rPr>
          <w:rFonts w:asciiTheme="minorHAnsi" w:hAnsiTheme="minorHAnsi"/>
        </w:rPr>
        <w:t>Tris-Borate-EDTA (TBE) buffer</w:t>
      </w:r>
    </w:p>
    <w:p w:rsidR="008E1905" w:rsidP="00094EE1" w:rsidRDefault="008E1905" w14:paraId="586FA0D2" w14:textId="6B5E1698">
      <w:pPr>
        <w:pStyle w:val="NoSpacing"/>
        <w:snapToGrid w:val="0"/>
        <w:rPr>
          <w:rFonts w:ascii="Times New Roman" w:hAnsi="Times New Roman" w:cs="Times New Roman"/>
          <w:b/>
          <w:szCs w:val="24"/>
          <w:lang w:val="en-GB"/>
        </w:rPr>
      </w:pPr>
    </w:p>
    <w:p w:rsidRPr="00094EE1" w:rsidR="00094EE1" w:rsidP="00094EE1" w:rsidRDefault="00094EE1" w14:paraId="1395C191" w14:textId="77777777">
      <w:pPr>
        <w:pStyle w:val="NoSpacing"/>
        <w:snapToGrid w:val="0"/>
        <w:rPr>
          <w:rFonts w:ascii="Times New Roman" w:hAnsi="Times New Roman" w:cs="Times New Roman"/>
          <w:b/>
          <w:szCs w:val="24"/>
          <w:lang w:val="en-GB"/>
        </w:rPr>
      </w:pPr>
    </w:p>
    <w:p w:rsidRPr="00094EE1" w:rsidR="00C018A8" w:rsidP="00094EE1" w:rsidRDefault="00E74CE7" w14:paraId="6AFEC4D6" w14:textId="7CDB518D">
      <w:pPr>
        <w:pStyle w:val="Heading2"/>
        <w:numPr>
          <w:ilvl w:val="0"/>
          <w:numId w:val="10"/>
        </w:numPr>
        <w:snapToGrid w:val="0"/>
        <w:spacing w:before="0"/>
        <w:ind w:left="567" w:hanging="567"/>
        <w:rPr>
          <w:b/>
          <w:color w:val="538135" w:themeColor="accent6" w:themeShade="BF"/>
          <w:sz w:val="28"/>
        </w:rPr>
      </w:pPr>
      <w:bookmarkStart w:name="_Toc80205666" w:id="36"/>
      <w:r w:rsidRPr="00094EE1">
        <w:rPr>
          <w:b/>
          <w:color w:val="538135" w:themeColor="accent6" w:themeShade="BF"/>
          <w:sz w:val="28"/>
        </w:rPr>
        <w:t>Procedures</w:t>
      </w:r>
      <w:bookmarkEnd w:id="36"/>
    </w:p>
    <w:p w:rsidRPr="00094EE1" w:rsidR="00094EE1" w:rsidP="00094EE1" w:rsidRDefault="00094EE1" w14:paraId="044A4BD1" w14:textId="77777777">
      <w:pPr>
        <w:pStyle w:val="BodyText1"/>
        <w:keepNext/>
        <w:spacing w:before="0"/>
        <w:rPr>
          <w:rFonts w:asciiTheme="minorHAnsi" w:hAnsiTheme="minorHAnsi" w:cstheme="minorHAnsi"/>
          <w:szCs w:val="24"/>
        </w:rPr>
      </w:pPr>
    </w:p>
    <w:p w:rsidR="00154632" w:rsidP="00094EE1" w:rsidRDefault="00E36BAC" w14:paraId="21F45A61" w14:textId="74A6B6E1">
      <w:pPr>
        <w:pStyle w:val="BodyText1"/>
        <w:keepNext/>
        <w:tabs>
          <w:tab w:val="clear" w:pos="360"/>
        </w:tabs>
        <w:spacing w:before="0"/>
        <w:ind w:firstLine="567"/>
        <w:rPr>
          <w:rFonts w:asciiTheme="minorHAnsi" w:hAnsiTheme="minorHAnsi" w:cstheme="minorHAnsi"/>
          <w:b/>
          <w:bCs/>
          <w:szCs w:val="24"/>
          <w:u w:val="single"/>
        </w:rPr>
      </w:pPr>
      <w:r w:rsidRPr="00094EE1">
        <w:rPr>
          <w:rFonts w:asciiTheme="minorHAnsi" w:hAnsiTheme="minorHAnsi" w:cstheme="minorHAnsi"/>
          <w:b/>
          <w:bCs/>
          <w:szCs w:val="24"/>
          <w:u w:val="single"/>
        </w:rPr>
        <w:t>Restriction Digestion</w:t>
      </w:r>
    </w:p>
    <w:p w:rsidRPr="00094EE1" w:rsidR="00094EE1" w:rsidP="00094EE1" w:rsidRDefault="00094EE1" w14:paraId="3AC2BAD1" w14:textId="77777777">
      <w:pPr>
        <w:pStyle w:val="BodyText1"/>
        <w:keepNext/>
        <w:tabs>
          <w:tab w:val="clear" w:pos="360"/>
        </w:tabs>
        <w:spacing w:before="0"/>
        <w:ind w:firstLine="567"/>
        <w:rPr>
          <w:rFonts w:asciiTheme="minorHAnsi" w:hAnsiTheme="minorHAnsi" w:cstheme="minorHAnsi"/>
          <w:b/>
          <w:bCs/>
          <w:szCs w:val="24"/>
          <w:u w:val="single"/>
        </w:rPr>
      </w:pPr>
    </w:p>
    <w:p w:rsidRPr="00094EE1" w:rsidR="00C740B4" w:rsidP="00094EE1" w:rsidRDefault="00C018A8" w14:paraId="6E199A41" w14:textId="013885AB">
      <w:pPr>
        <w:pStyle w:val="Default"/>
        <w:keepNext/>
        <w:widowControl/>
        <w:numPr>
          <w:ilvl w:val="0"/>
          <w:numId w:val="8"/>
        </w:numPr>
        <w:adjustRightInd/>
        <w:jc w:val="both"/>
        <w:rPr>
          <w:rFonts w:eastAsia="PMingLiU" w:asciiTheme="minorHAnsi" w:hAnsiTheme="minorHAnsi" w:cstheme="minorHAnsi"/>
          <w:bCs/>
          <w:color w:val="auto"/>
          <w:lang w:val="en-GB"/>
        </w:rPr>
      </w:pPr>
      <w:r w:rsidRPr="00094EE1">
        <w:rPr>
          <w:rFonts w:eastAsia="PMingLiU" w:asciiTheme="minorHAnsi" w:hAnsiTheme="minorHAnsi" w:cstheme="minorHAnsi"/>
          <w:noProof/>
          <w:color w:val="auto"/>
          <w:lang w:val="en-GB"/>
        </w:rPr>
        <w:t xml:space="preserve">Label </w:t>
      </w:r>
      <w:r w:rsidRPr="00094EE1" w:rsidR="00AF6DF6">
        <w:rPr>
          <w:rFonts w:eastAsia="PMingLiU" w:asciiTheme="minorHAnsi" w:hAnsiTheme="minorHAnsi" w:cstheme="minorHAnsi"/>
          <w:noProof/>
          <w:color w:val="auto"/>
          <w:lang w:val="en-GB"/>
        </w:rPr>
        <w:t>four</w:t>
      </w:r>
      <w:r w:rsidRPr="00094EE1">
        <w:rPr>
          <w:rFonts w:eastAsia="PMingLiU" w:asciiTheme="minorHAnsi" w:hAnsiTheme="minorHAnsi" w:cstheme="minorHAnsi"/>
          <w:noProof/>
          <w:color w:val="auto"/>
          <w:lang w:val="en-GB"/>
        </w:rPr>
        <w:t xml:space="preserve"> </w:t>
      </w:r>
      <w:r w:rsidRPr="00094EE1" w:rsidR="00AA5D00">
        <w:rPr>
          <w:rFonts w:eastAsia="PMingLiU" w:asciiTheme="minorHAnsi" w:hAnsiTheme="minorHAnsi" w:cstheme="minorHAnsi"/>
          <w:noProof/>
          <w:color w:val="auto"/>
          <w:lang w:val="en-GB"/>
        </w:rPr>
        <w:t xml:space="preserve">0.2 ml </w:t>
      </w:r>
      <w:r w:rsidRPr="00094EE1">
        <w:rPr>
          <w:rFonts w:eastAsia="PMingLiU" w:asciiTheme="minorHAnsi" w:hAnsiTheme="minorHAnsi" w:cstheme="minorHAnsi"/>
          <w:noProof/>
          <w:color w:val="auto"/>
          <w:lang w:val="en-GB"/>
        </w:rPr>
        <w:t>PCR tubes</w:t>
      </w:r>
      <w:r w:rsidRPr="00094EE1" w:rsidR="00AF6DF6">
        <w:rPr>
          <w:rFonts w:eastAsia="PMingLiU" w:asciiTheme="minorHAnsi" w:hAnsiTheme="minorHAnsi" w:cstheme="minorHAnsi"/>
          <w:noProof/>
          <w:color w:val="auto"/>
          <w:lang w:val="en-GB"/>
        </w:rPr>
        <w:t xml:space="preserve"> </w:t>
      </w:r>
      <w:r w:rsidRPr="00094EE1" w:rsidR="00135191">
        <w:rPr>
          <w:rFonts w:eastAsia="PMingLiU" w:asciiTheme="minorHAnsi" w:hAnsiTheme="minorHAnsi" w:cstheme="minorHAnsi"/>
          <w:noProof/>
          <w:color w:val="auto"/>
          <w:lang w:val="en-GB"/>
        </w:rPr>
        <w:t>as indicated in Table 1, with your group name.</w:t>
      </w:r>
    </w:p>
    <w:p w:rsidR="00094EE1" w:rsidP="00094EE1" w:rsidRDefault="00094EE1" w14:paraId="200E77A1" w14:textId="77777777">
      <w:pPr>
        <w:pStyle w:val="Default"/>
        <w:keepNext/>
        <w:widowControl/>
        <w:adjustRightInd/>
        <w:jc w:val="both"/>
        <w:rPr>
          <w:rFonts w:eastAsia="PMingLiU" w:asciiTheme="minorHAnsi" w:hAnsiTheme="minorHAnsi" w:cstheme="minorHAnsi"/>
          <w:b/>
          <w:bCs/>
          <w:i/>
          <w:color w:val="auto"/>
          <w:lang w:val="en-GB"/>
        </w:rPr>
      </w:pPr>
    </w:p>
    <w:p w:rsidRPr="00094EE1" w:rsidR="007B3B63" w:rsidP="00094EE1" w:rsidRDefault="007B3B63" w14:paraId="6F0CE345" w14:textId="5C7C1A6C">
      <w:pPr>
        <w:pStyle w:val="Default"/>
        <w:keepNext/>
        <w:widowControl/>
        <w:adjustRightInd/>
        <w:jc w:val="both"/>
        <w:rPr>
          <w:rFonts w:eastAsia="PMingLiU" w:asciiTheme="minorHAnsi" w:hAnsiTheme="minorHAnsi" w:cstheme="minorHAnsi"/>
          <w:b/>
          <w:bCs/>
          <w:i/>
          <w:color w:val="auto"/>
          <w:lang w:val="en-GB"/>
        </w:rPr>
      </w:pPr>
      <w:r w:rsidRPr="00094EE1">
        <w:rPr>
          <w:rFonts w:eastAsia="PMingLiU" w:asciiTheme="minorHAnsi" w:hAnsiTheme="minorHAnsi" w:cstheme="minorHAnsi"/>
          <w:b/>
          <w:bCs/>
          <w:i/>
          <w:color w:val="auto"/>
          <w:lang w:val="en-GB"/>
        </w:rPr>
        <w:t>Table 1</w:t>
      </w:r>
    </w:p>
    <w:tbl>
      <w:tblPr>
        <w:tblStyle w:val="GridTable1Light"/>
        <w:tblW w:w="5000" w:type="pct"/>
        <w:tblLook w:val="04A0" w:firstRow="1" w:lastRow="0" w:firstColumn="1" w:lastColumn="0" w:noHBand="0" w:noVBand="1"/>
      </w:tblPr>
      <w:tblGrid>
        <w:gridCol w:w="1748"/>
        <w:gridCol w:w="1825"/>
        <w:gridCol w:w="1827"/>
        <w:gridCol w:w="1827"/>
        <w:gridCol w:w="1827"/>
      </w:tblGrid>
      <w:tr w:rsidRPr="00094EE1" w:rsidR="00F40991" w:rsidTr="00094EE1" w14:paraId="5386B53A" w14:textId="7777777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5" w:type="pct"/>
          </w:tcPr>
          <w:p w:rsidRPr="00094EE1" w:rsidR="00F40991" w:rsidP="00094EE1" w:rsidRDefault="00F40991" w14:paraId="7AAF570C" w14:textId="77777777">
            <w:pPr>
              <w:pStyle w:val="Default"/>
              <w:widowControl/>
              <w:adjustRightInd/>
              <w:spacing w:line="23" w:lineRule="atLeast"/>
              <w:contextualSpacing/>
              <w:jc w:val="center"/>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Sample</w:t>
            </w:r>
          </w:p>
        </w:tc>
        <w:tc>
          <w:tcPr>
            <w:tcW w:w="1008" w:type="pct"/>
          </w:tcPr>
          <w:p w:rsidRPr="00094EE1" w:rsidR="00F40991" w:rsidP="00094EE1" w:rsidRDefault="00F40991" w14:paraId="33AB54AE" w14:textId="77777777">
            <w:pPr>
              <w:pStyle w:val="Default"/>
              <w:widowControl/>
              <w:adjustRightInd/>
              <w:spacing w:line="23" w:lineRule="atLeast"/>
              <w:contextualSpacing/>
              <w:jc w:val="center"/>
              <w:cnfStyle w:val="100000000000" w:firstRow="1"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cs="Times New Roman" w:asciiTheme="minorHAnsi" w:hAnsiTheme="minorHAnsi"/>
                <w:lang w:val="en-GB"/>
              </w:rPr>
              <w:t xml:space="preserve">Pure Chicken </w:t>
            </w:r>
          </w:p>
        </w:tc>
        <w:tc>
          <w:tcPr>
            <w:tcW w:w="1009" w:type="pct"/>
          </w:tcPr>
          <w:p w:rsidRPr="00094EE1" w:rsidR="00F40991" w:rsidP="00094EE1" w:rsidRDefault="00F40991" w14:paraId="4EDC71A6" w14:textId="77777777">
            <w:pPr>
              <w:pStyle w:val="Default"/>
              <w:widowControl/>
              <w:adjustRightInd/>
              <w:spacing w:line="23" w:lineRule="atLeast"/>
              <w:contextualSpacing/>
              <w:jc w:val="center"/>
              <w:cnfStyle w:val="100000000000" w:firstRow="1"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cs="Times New Roman" w:asciiTheme="minorHAnsi" w:hAnsiTheme="minorHAnsi"/>
                <w:lang w:val="en-GB"/>
              </w:rPr>
              <w:t xml:space="preserve">Pure Pork </w:t>
            </w:r>
          </w:p>
        </w:tc>
        <w:tc>
          <w:tcPr>
            <w:tcW w:w="1009" w:type="pct"/>
          </w:tcPr>
          <w:p w:rsidRPr="00094EE1" w:rsidR="00F40991" w:rsidP="00094EE1" w:rsidRDefault="00F40991" w14:paraId="7A00D05B" w14:textId="77777777">
            <w:pPr>
              <w:pStyle w:val="Default"/>
              <w:widowControl/>
              <w:adjustRightInd/>
              <w:spacing w:line="23" w:lineRule="atLeast"/>
              <w:contextualSpacing/>
              <w:jc w:val="center"/>
              <w:cnfStyle w:val="100000000000" w:firstRow="1"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cs="Times New Roman" w:asciiTheme="minorHAnsi" w:hAnsiTheme="minorHAnsi"/>
                <w:lang w:val="en-GB"/>
              </w:rPr>
              <w:t xml:space="preserve">Pure Beef </w:t>
            </w:r>
          </w:p>
        </w:tc>
        <w:tc>
          <w:tcPr>
            <w:tcW w:w="1009" w:type="pct"/>
          </w:tcPr>
          <w:p w:rsidRPr="00094EE1" w:rsidR="00F40991" w:rsidP="00094EE1" w:rsidRDefault="00F40991" w14:paraId="0C463836" w14:textId="648FDA47">
            <w:pPr>
              <w:pStyle w:val="Default"/>
              <w:widowControl/>
              <w:adjustRightInd/>
              <w:spacing w:line="23" w:lineRule="atLeast"/>
              <w:contextualSpacing/>
              <w:jc w:val="center"/>
              <w:cnfStyle w:val="100000000000" w:firstRow="1"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cs="Times New Roman" w:asciiTheme="minorHAnsi" w:hAnsiTheme="minorHAnsi"/>
                <w:lang w:val="en-GB"/>
              </w:rPr>
              <w:t xml:space="preserve">Meat </w:t>
            </w:r>
            <w:r w:rsidRPr="00094EE1" w:rsidR="00094EE1">
              <w:rPr>
                <w:rFonts w:cs="Times New Roman" w:asciiTheme="minorHAnsi" w:hAnsiTheme="minorHAnsi"/>
                <w:lang w:val="en-GB"/>
              </w:rPr>
              <w:t>P</w:t>
            </w:r>
            <w:r w:rsidRPr="00094EE1">
              <w:rPr>
                <w:rFonts w:cs="Times New Roman" w:asciiTheme="minorHAnsi" w:hAnsiTheme="minorHAnsi"/>
                <w:lang w:val="en-GB"/>
              </w:rPr>
              <w:t>roduct</w:t>
            </w:r>
          </w:p>
        </w:tc>
      </w:tr>
      <w:tr w:rsidRPr="00094EE1" w:rsidR="00F40991" w:rsidTr="00094EE1" w14:paraId="13450612" w14:textId="77777777">
        <w:trPr>
          <w:trHeight w:val="340"/>
        </w:trPr>
        <w:tc>
          <w:tcPr>
            <w:cnfStyle w:val="001000000000" w:firstRow="0" w:lastRow="0" w:firstColumn="1" w:lastColumn="0" w:oddVBand="0" w:evenVBand="0" w:oddHBand="0" w:evenHBand="0" w:firstRowFirstColumn="0" w:firstRowLastColumn="0" w:lastRowFirstColumn="0" w:lastRowLastColumn="0"/>
            <w:tcW w:w="965" w:type="pct"/>
          </w:tcPr>
          <w:p w:rsidRPr="00094EE1" w:rsidR="00F40991" w:rsidP="00094EE1" w:rsidRDefault="00F40991" w14:paraId="71E346F6" w14:textId="77777777">
            <w:pPr>
              <w:pStyle w:val="Default"/>
              <w:widowControl/>
              <w:adjustRightInd/>
              <w:spacing w:line="23" w:lineRule="atLeast"/>
              <w:contextualSpacing/>
              <w:jc w:val="center"/>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Label</w:t>
            </w:r>
          </w:p>
        </w:tc>
        <w:tc>
          <w:tcPr>
            <w:tcW w:w="1008" w:type="pct"/>
          </w:tcPr>
          <w:p w:rsidRPr="00094EE1" w:rsidR="00F40991" w:rsidP="00094EE1" w:rsidRDefault="00F40991" w14:paraId="372643DA" w14:textId="5C9F1D78">
            <w:pPr>
              <w:pStyle w:val="Default"/>
              <w:widowControl/>
              <w:adjustRightInd/>
              <w:spacing w:line="23" w:lineRule="atLeast"/>
              <w:contextualSpacing/>
              <w:jc w:val="center"/>
              <w:cnfStyle w:val="000000000000" w:firstRow="0"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C</w:t>
            </w:r>
          </w:p>
        </w:tc>
        <w:tc>
          <w:tcPr>
            <w:tcW w:w="1009" w:type="pct"/>
          </w:tcPr>
          <w:p w:rsidRPr="00094EE1" w:rsidR="00F40991" w:rsidP="00094EE1" w:rsidRDefault="00F40991" w14:paraId="5205DF08" w14:textId="5F3A5AD6">
            <w:pPr>
              <w:pStyle w:val="Default"/>
              <w:widowControl/>
              <w:adjustRightInd/>
              <w:spacing w:line="23" w:lineRule="atLeast"/>
              <w:contextualSpacing/>
              <w:jc w:val="center"/>
              <w:cnfStyle w:val="000000000000" w:firstRow="0"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P</w:t>
            </w:r>
          </w:p>
        </w:tc>
        <w:tc>
          <w:tcPr>
            <w:tcW w:w="1009" w:type="pct"/>
          </w:tcPr>
          <w:p w:rsidRPr="00094EE1" w:rsidR="00F40991" w:rsidP="00094EE1" w:rsidRDefault="00F40991" w14:paraId="464A11C5" w14:textId="5CBBA034">
            <w:pPr>
              <w:pStyle w:val="Default"/>
              <w:widowControl/>
              <w:adjustRightInd/>
              <w:spacing w:line="23" w:lineRule="atLeast"/>
              <w:contextualSpacing/>
              <w:jc w:val="center"/>
              <w:cnfStyle w:val="000000000000" w:firstRow="0"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B</w:t>
            </w:r>
          </w:p>
        </w:tc>
        <w:tc>
          <w:tcPr>
            <w:tcW w:w="1009" w:type="pct"/>
          </w:tcPr>
          <w:p w:rsidRPr="00094EE1" w:rsidR="00F40991" w:rsidP="00094EE1" w:rsidRDefault="00F40991" w14:paraId="22988092" w14:textId="24FDCA47">
            <w:pPr>
              <w:pStyle w:val="Default"/>
              <w:widowControl/>
              <w:adjustRightInd/>
              <w:spacing w:line="23" w:lineRule="atLeast"/>
              <w:contextualSpacing/>
              <w:jc w:val="center"/>
              <w:cnfStyle w:val="000000000000" w:firstRow="0" w:lastRow="0" w:firstColumn="0" w:lastColumn="0" w:oddVBand="0" w:evenVBand="0" w:oddHBand="0" w:evenHBand="0" w:firstRowFirstColumn="0" w:firstRowLastColumn="0" w:lastRowFirstColumn="0" w:lastRowLastColumn="0"/>
              <w:rPr>
                <w:rFonts w:eastAsia="PMingLiU" w:cs="Times New Roman" w:asciiTheme="minorHAnsi" w:hAnsiTheme="minorHAnsi"/>
                <w:noProof/>
                <w:color w:val="auto"/>
                <w:lang w:val="en-GB"/>
              </w:rPr>
            </w:pPr>
            <w:r w:rsidRPr="00094EE1">
              <w:rPr>
                <w:rFonts w:eastAsia="PMingLiU" w:cs="Times New Roman" w:asciiTheme="minorHAnsi" w:hAnsiTheme="minorHAnsi"/>
                <w:noProof/>
                <w:color w:val="auto"/>
                <w:lang w:val="en-GB"/>
              </w:rPr>
              <w:t>M</w:t>
            </w:r>
          </w:p>
        </w:tc>
      </w:tr>
    </w:tbl>
    <w:p w:rsidRPr="00094EE1" w:rsidR="00AA5D00" w:rsidP="00094EE1" w:rsidRDefault="00AA5D00" w14:paraId="0262C0F5" w14:textId="77777777">
      <w:pPr>
        <w:pStyle w:val="Default"/>
        <w:keepNext/>
        <w:widowControl/>
        <w:adjustRightInd/>
        <w:ind w:left="1047"/>
        <w:jc w:val="both"/>
        <w:rPr>
          <w:rFonts w:eastAsia="PMingLiU" w:asciiTheme="minorHAnsi" w:hAnsiTheme="minorHAnsi" w:cstheme="minorHAnsi"/>
          <w:bCs/>
          <w:color w:val="auto"/>
          <w:lang w:val="en-GB"/>
        </w:rPr>
      </w:pPr>
    </w:p>
    <w:p w:rsidRPr="00094EE1" w:rsidR="00AA5D00" w:rsidP="251901DC" w:rsidRDefault="00AA5D00" w14:paraId="21913280" w14:textId="7938F6B0" w14:noSpellErr="1">
      <w:pPr>
        <w:pStyle w:val="ListParagraph"/>
        <w:numPr>
          <w:ilvl w:val="0"/>
          <w:numId w:val="9"/>
        </w:numPr>
        <w:autoSpaceDE w:val="0"/>
        <w:autoSpaceDN w:val="0"/>
        <w:snapToGrid w:val="0"/>
        <w:jc w:val="both"/>
        <w:rPr>
          <w:rFonts w:ascii="Calibri" w:hAnsi="Calibri" w:eastAsia="PMingLiU" w:cs="Calibri" w:asciiTheme="minorAscii" w:hAnsiTheme="minorAscii" w:cstheme="minorAscii"/>
          <w:lang w:eastAsia="zh-TW"/>
        </w:rPr>
      </w:pPr>
      <w:r w:rsidRPr="251901DC" w:rsidR="00AA5D00">
        <w:rPr>
          <w:rFonts w:ascii="Calibri" w:hAnsi="Calibri" w:eastAsia="PMingLiU" w:cs="Calibri" w:asciiTheme="minorAscii" w:hAnsiTheme="minorAscii" w:cstheme="minorAscii"/>
          <w:lang w:eastAsia="zh-TW"/>
        </w:rPr>
        <w:t>Prepare the reaction mixture for digestion</w:t>
      </w:r>
      <w:r w:rsidRPr="251901DC" w:rsidR="00C241A6">
        <w:rPr>
          <w:rFonts w:ascii="Calibri" w:hAnsi="Calibri" w:eastAsia="PMingLiU" w:cs="Calibri" w:asciiTheme="minorAscii" w:hAnsiTheme="minorAscii" w:cstheme="minorAscii"/>
          <w:lang w:eastAsia="zh-TW"/>
        </w:rPr>
        <w:t xml:space="preserve"> in each labelled tube as in Table 2</w:t>
      </w:r>
      <w:r w:rsidRPr="251901DC" w:rsidR="00AA5D00">
        <w:rPr>
          <w:rFonts w:ascii="Calibri" w:hAnsi="Calibri" w:eastAsia="PMingLiU" w:cs="Calibri" w:asciiTheme="minorAscii" w:hAnsiTheme="minorAscii" w:cstheme="minorAscii"/>
          <w:lang w:eastAsia="zh-TW"/>
        </w:rPr>
        <w:t xml:space="preserve">. </w:t>
      </w:r>
      <w:r w:rsidRPr="251901DC" w:rsidR="00825A47">
        <w:rPr>
          <w:rFonts w:ascii="Calibri" w:hAnsi="Calibri" w:eastAsia="PMingLiU" w:cs="Calibri" w:asciiTheme="minorAscii" w:hAnsiTheme="minorAscii" w:cstheme="minorAscii"/>
          <w:lang w:eastAsia="zh-TW"/>
        </w:rPr>
        <w:t xml:space="preserve"> </w:t>
      </w:r>
      <w:r w:rsidRPr="251901DC" w:rsidR="00AA5D00">
        <w:rPr>
          <w:rFonts w:ascii="Calibri" w:hAnsi="Calibri" w:eastAsia="PMingLiU" w:cs="Calibri" w:asciiTheme="minorAscii" w:hAnsiTheme="minorAscii" w:cstheme="minorAscii"/>
          <w:lang w:eastAsia="zh-TW"/>
        </w:rPr>
        <w:t xml:space="preserve">Note that the </w:t>
      </w:r>
      <w:r w:rsidRPr="251901DC" w:rsidR="00AA5D00">
        <w:rPr>
          <w:rFonts w:ascii="Calibri" w:hAnsi="Calibri" w:eastAsia="PMingLiU" w:cs="Calibri" w:asciiTheme="minorAscii" w:hAnsiTheme="minorAscii" w:cstheme="minorAscii"/>
          <w:noProof/>
          <w:lang w:eastAsia="zh-TW"/>
        </w:rPr>
        <w:t>following</w:t>
      </w:r>
      <w:r w:rsidRPr="251901DC" w:rsidR="00AA5D00">
        <w:rPr>
          <w:rFonts w:ascii="Calibri" w:hAnsi="Calibri" w:eastAsia="PMingLiU" w:cs="Calibri" w:asciiTheme="minorAscii" w:hAnsiTheme="minorAscii" w:cstheme="minorAscii"/>
          <w:lang w:eastAsia="zh-TW"/>
        </w:rPr>
        <w:t xml:space="preserve"> required volume</w:t>
      </w:r>
      <w:r w:rsidRPr="251901DC" w:rsidR="005378B9">
        <w:rPr>
          <w:rFonts w:ascii="Calibri" w:hAnsi="Calibri" w:eastAsia="PMingLiU" w:cs="Calibri" w:asciiTheme="minorAscii" w:hAnsiTheme="minorAscii" w:cstheme="minorAscii"/>
          <w:lang w:eastAsia="zh-TW"/>
        </w:rPr>
        <w:t>s</w:t>
      </w:r>
      <w:r w:rsidRPr="251901DC" w:rsidR="00AA5D00">
        <w:rPr>
          <w:rFonts w:ascii="Calibri" w:hAnsi="Calibri" w:eastAsia="PMingLiU" w:cs="Calibri" w:asciiTheme="minorAscii" w:hAnsiTheme="minorAscii" w:cstheme="minorAscii"/>
          <w:lang w:eastAsia="zh-TW"/>
        </w:rPr>
        <w:t xml:space="preserve"> listed </w:t>
      </w:r>
      <w:r w:rsidRPr="251901DC" w:rsidR="00AA5D00">
        <w:rPr>
          <w:rFonts w:ascii="Calibri" w:hAnsi="Calibri" w:eastAsia="PMingLiU" w:cs="Calibri" w:asciiTheme="minorAscii" w:hAnsiTheme="minorAscii" w:cstheme="minorAscii"/>
          <w:noProof/>
          <w:lang w:eastAsia="zh-TW"/>
        </w:rPr>
        <w:t>are provided</w:t>
      </w:r>
      <w:r w:rsidRPr="251901DC" w:rsidR="00AA5D00">
        <w:rPr>
          <w:rFonts w:ascii="Calibri" w:hAnsi="Calibri" w:eastAsia="PMingLiU" w:cs="Calibri" w:asciiTheme="minorAscii" w:hAnsiTheme="minorAscii" w:cstheme="minorAscii"/>
          <w:lang w:eastAsia="zh-TW"/>
        </w:rPr>
        <w:t xml:space="preserve"> as</w:t>
      </w:r>
      <w:r w:rsidRPr="251901DC" w:rsidR="00AA5D00">
        <w:rPr>
          <w:rFonts w:ascii="Calibri" w:hAnsi="Calibri" w:eastAsia="PMingLiU" w:cs="Calibri" w:asciiTheme="minorAscii" w:hAnsiTheme="minorAscii" w:cstheme="minorAscii"/>
          <w:b w:val="1"/>
          <w:bCs w:val="1"/>
          <w:lang w:eastAsia="zh-TW"/>
        </w:rPr>
        <w:t xml:space="preserve"> </w:t>
      </w:r>
      <w:r w:rsidRPr="251901DC" w:rsidR="00AA5D00">
        <w:rPr>
          <w:rFonts w:ascii="Calibri" w:hAnsi="Calibri" w:eastAsia="PMingLiU" w:cs="Calibri" w:asciiTheme="minorAscii" w:hAnsiTheme="minorAscii" w:cstheme="minorAscii"/>
          <w:u w:val="single"/>
          <w:lang w:eastAsia="zh-TW"/>
        </w:rPr>
        <w:t xml:space="preserve">one </w:t>
      </w:r>
      <w:r w:rsidRPr="251901DC" w:rsidR="00AA5D00">
        <w:rPr>
          <w:rFonts w:ascii="Calibri" w:hAnsi="Calibri" w:eastAsia="PMingLiU" w:cs="Calibri" w:asciiTheme="minorAscii" w:hAnsiTheme="minorAscii" w:cstheme="minorAscii"/>
          <w:noProof/>
          <w:u w:val="single"/>
          <w:lang w:eastAsia="zh-TW"/>
        </w:rPr>
        <w:t>sample</w:t>
      </w:r>
      <w:r w:rsidRPr="251901DC" w:rsidR="00AA5D00">
        <w:rPr>
          <w:rFonts w:ascii="Calibri" w:hAnsi="Calibri" w:eastAsia="PMingLiU" w:cs="Calibri" w:asciiTheme="minorAscii" w:hAnsiTheme="minorAscii" w:cstheme="minorAscii"/>
          <w:lang w:eastAsia="zh-TW"/>
        </w:rPr>
        <w:t xml:space="preserve">. </w:t>
      </w:r>
    </w:p>
    <w:p w:rsidR="00094EE1" w:rsidP="00094EE1" w:rsidRDefault="00094EE1" w14:paraId="061DB321" w14:textId="77777777">
      <w:pPr>
        <w:pStyle w:val="ListParagraph"/>
        <w:autoSpaceDE w:val="0"/>
        <w:autoSpaceDN w:val="0"/>
        <w:snapToGrid w:val="0"/>
        <w:ind w:left="0"/>
        <w:jc w:val="both"/>
        <w:rPr>
          <w:rFonts w:eastAsia="PMingLiU" w:asciiTheme="minorHAnsi" w:hAnsiTheme="minorHAnsi" w:cstheme="minorHAnsi"/>
          <w:b/>
          <w:i/>
          <w:lang w:eastAsia="zh-TW"/>
        </w:rPr>
      </w:pPr>
    </w:p>
    <w:p w:rsidRPr="00094EE1" w:rsidR="00C241A6" w:rsidP="00094EE1" w:rsidRDefault="00C241A6" w14:paraId="484F61EA" w14:textId="48C3443D">
      <w:pPr>
        <w:pStyle w:val="ListParagraph"/>
        <w:autoSpaceDE w:val="0"/>
        <w:autoSpaceDN w:val="0"/>
        <w:snapToGrid w:val="0"/>
        <w:ind w:left="0"/>
        <w:jc w:val="both"/>
        <w:rPr>
          <w:rFonts w:eastAsia="PMingLiU" w:asciiTheme="minorHAnsi" w:hAnsiTheme="minorHAnsi" w:cstheme="minorHAnsi"/>
          <w:b/>
          <w:i/>
          <w:lang w:eastAsia="zh-TW"/>
        </w:rPr>
      </w:pPr>
      <w:r w:rsidRPr="00094EE1">
        <w:rPr>
          <w:rFonts w:eastAsia="PMingLiU" w:asciiTheme="minorHAnsi" w:hAnsiTheme="minorHAnsi" w:cstheme="minorHAnsi"/>
          <w:b/>
          <w:i/>
          <w:lang w:eastAsia="zh-TW"/>
        </w:rPr>
        <w:t>Table 2</w:t>
      </w:r>
    </w:p>
    <w:tbl>
      <w:tblPr>
        <w:tblStyle w:val="GridTable1Light"/>
        <w:tblW w:w="5000" w:type="pct"/>
        <w:tblLook w:val="04E0" w:firstRow="1" w:lastRow="1" w:firstColumn="1" w:lastColumn="0" w:noHBand="0" w:noVBand="1"/>
      </w:tblPr>
      <w:tblGrid>
        <w:gridCol w:w="7307"/>
        <w:gridCol w:w="1747"/>
      </w:tblGrid>
      <w:tr w:rsidRPr="00094EE1" w:rsidR="00AA5D00" w:rsidTr="00094EE1" w14:paraId="15317257" w14:textId="7777777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035" w:type="pct"/>
            <w:noWrap/>
            <w:hideMark/>
          </w:tcPr>
          <w:p w:rsidRPr="00094EE1" w:rsidR="00AA5D00" w:rsidP="00094EE1" w:rsidRDefault="00AA5D00" w14:paraId="3E33DC85" w14:textId="77777777">
            <w:pPr>
              <w:ind w:left="45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 </w:t>
            </w:r>
          </w:p>
        </w:tc>
        <w:tc>
          <w:tcPr>
            <w:tcW w:w="965" w:type="pct"/>
            <w:noWrap/>
            <w:hideMark/>
          </w:tcPr>
          <w:p w:rsidRPr="00094EE1" w:rsidR="00AA5D00" w:rsidP="00094EE1" w:rsidRDefault="00AA5D00" w14:paraId="669FA2B2" w14:textId="77777777">
            <w:pPr>
              <w:tabs>
                <w:tab w:val="right" w:pos="1534"/>
              </w:tabs>
              <w:jc w:val="right"/>
              <w:cnfStyle w:val="100000000000" w:firstRow="1" w:lastRow="0" w:firstColumn="0" w:lastColumn="0" w:oddVBand="0" w:evenVBand="0" w:oddHBand="0" w:evenHBand="0" w:firstRowFirstColumn="0" w:firstRowLastColumn="0" w:lastRowFirstColumn="0" w:lastRowLastColumn="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w:t>
            </w:r>
            <w:proofErr w:type="gramStart"/>
            <w:r w:rsidRPr="00094EE1">
              <w:rPr>
                <w:rFonts w:eastAsia="Times New Roman" w:asciiTheme="minorHAnsi" w:hAnsiTheme="minorHAnsi" w:cstheme="minorHAnsi"/>
                <w:lang w:eastAsia="zh-TW"/>
              </w:rPr>
              <w:t>per</w:t>
            </w:r>
            <w:proofErr w:type="gramEnd"/>
            <w:r w:rsidRPr="00094EE1">
              <w:rPr>
                <w:rFonts w:eastAsia="Times New Roman" w:asciiTheme="minorHAnsi" w:hAnsiTheme="minorHAnsi" w:cstheme="minorHAnsi"/>
                <w:lang w:eastAsia="zh-TW"/>
              </w:rPr>
              <w:t xml:space="preserve"> sample)</w:t>
            </w:r>
          </w:p>
        </w:tc>
      </w:tr>
      <w:tr w:rsidRPr="00094EE1" w:rsidR="00AA5D00" w:rsidTr="00094EE1" w14:paraId="7ACE7660" w14:textId="77777777">
        <w:trPr>
          <w:trHeight w:val="340"/>
        </w:trPr>
        <w:tc>
          <w:tcPr>
            <w:cnfStyle w:val="001000000000" w:firstRow="0" w:lastRow="0" w:firstColumn="1" w:lastColumn="0" w:oddVBand="0" w:evenVBand="0" w:oddHBand="0" w:evenHBand="0" w:firstRowFirstColumn="0" w:firstRowLastColumn="0" w:lastRowFirstColumn="0" w:lastRowLastColumn="0"/>
            <w:tcW w:w="4035" w:type="pct"/>
            <w:noWrap/>
            <w:hideMark/>
          </w:tcPr>
          <w:p w:rsidRPr="00094EE1" w:rsidR="00AA5D00" w:rsidP="00094EE1" w:rsidRDefault="00AA5D00" w14:paraId="24FC27C2" w14:textId="77777777">
            <w:pPr>
              <w:spacing w:after="160"/>
              <w:contextualSpacing/>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Nuclease-free H</w:t>
            </w:r>
            <w:r w:rsidRPr="00094EE1">
              <w:rPr>
                <w:rFonts w:eastAsia="Times New Roman" w:asciiTheme="minorHAnsi" w:hAnsiTheme="minorHAnsi" w:cstheme="minorHAnsi"/>
                <w:vertAlign w:val="subscript"/>
                <w:lang w:eastAsia="zh-TW"/>
              </w:rPr>
              <w:t>2</w:t>
            </w:r>
            <w:r w:rsidRPr="00094EE1">
              <w:rPr>
                <w:rFonts w:eastAsia="Times New Roman" w:asciiTheme="minorHAnsi" w:hAnsiTheme="minorHAnsi" w:cstheme="minorHAnsi"/>
                <w:lang w:eastAsia="zh-TW"/>
              </w:rPr>
              <w:t>O</w:t>
            </w:r>
          </w:p>
        </w:tc>
        <w:tc>
          <w:tcPr>
            <w:tcW w:w="965" w:type="pct"/>
            <w:noWrap/>
            <w:hideMark/>
          </w:tcPr>
          <w:p w:rsidRPr="00094EE1" w:rsidR="00AA5D00" w:rsidP="00094EE1" w:rsidRDefault="00AA5D00" w14:paraId="788E0122" w14:textId="77777777">
            <w:pPr>
              <w:ind w:left="450"/>
              <w:jc w:val="right"/>
              <w:cnfStyle w:val="000000000000" w:firstRow="0" w:lastRow="0" w:firstColumn="0" w:lastColumn="0" w:oddVBand="0" w:evenVBand="0" w:oddHBand="0" w:evenHBand="0" w:firstRowFirstColumn="0" w:firstRowLastColumn="0" w:lastRowFirstColumn="0" w:lastRowLastColumn="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 xml:space="preserve">12.5 </w:t>
            </w:r>
            <w:r w:rsidRPr="00094EE1">
              <w:rPr>
                <w:rFonts w:eastAsia="PMingLiU" w:asciiTheme="minorHAnsi" w:hAnsiTheme="minorHAnsi" w:cstheme="minorHAnsi"/>
                <w:lang w:eastAsia="zh-TW"/>
              </w:rPr>
              <w:t>µ</w:t>
            </w:r>
            <w:r w:rsidRPr="00094EE1">
              <w:rPr>
                <w:rFonts w:eastAsia="Times New Roman" w:asciiTheme="minorHAnsi" w:hAnsiTheme="minorHAnsi" w:cstheme="minorHAnsi"/>
                <w:lang w:eastAsia="zh-TW"/>
              </w:rPr>
              <w:t>L</w:t>
            </w:r>
          </w:p>
        </w:tc>
      </w:tr>
      <w:tr w:rsidRPr="00094EE1" w:rsidR="00AA5D00" w:rsidTr="00094EE1" w14:paraId="14ED9D42" w14:textId="77777777">
        <w:trPr>
          <w:trHeight w:val="340"/>
        </w:trPr>
        <w:tc>
          <w:tcPr>
            <w:cnfStyle w:val="001000000000" w:firstRow="0" w:lastRow="0" w:firstColumn="1" w:lastColumn="0" w:oddVBand="0" w:evenVBand="0" w:oddHBand="0" w:evenHBand="0" w:firstRowFirstColumn="0" w:firstRowLastColumn="0" w:lastRowFirstColumn="0" w:lastRowLastColumn="0"/>
            <w:tcW w:w="4035" w:type="pct"/>
            <w:noWrap/>
          </w:tcPr>
          <w:p w:rsidRPr="00094EE1" w:rsidR="00AA5D00" w:rsidP="00094EE1" w:rsidRDefault="00AA5D00" w14:paraId="5DA038FC" w14:textId="49B2DA20">
            <w:pPr>
              <w:spacing w:after="160"/>
              <w:contextualSpacing/>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Restriction enzyme</w:t>
            </w:r>
            <w:r w:rsidRPr="00094EE1">
              <w:rPr>
                <w:rFonts w:eastAsia="PMingLiU" w:asciiTheme="minorHAnsi" w:hAnsiTheme="minorHAnsi" w:cstheme="minorHAnsi"/>
                <w:lang w:eastAsia="zh-TW"/>
              </w:rPr>
              <w:t xml:space="preserve"> </w:t>
            </w:r>
            <w:proofErr w:type="spellStart"/>
            <w:r w:rsidRPr="00094EE1">
              <w:rPr>
                <w:rFonts w:eastAsia="PMingLiU" w:asciiTheme="minorHAnsi" w:hAnsiTheme="minorHAnsi" w:cstheme="minorHAnsi"/>
                <w:lang w:eastAsia="zh-TW"/>
              </w:rPr>
              <w:t>BsaJI</w:t>
            </w:r>
            <w:proofErr w:type="spellEnd"/>
            <w:r w:rsidRPr="00094EE1">
              <w:rPr>
                <w:rFonts w:eastAsia="PMingLiU" w:asciiTheme="minorHAnsi" w:hAnsiTheme="minorHAnsi" w:cstheme="minorHAnsi"/>
                <w:lang w:eastAsia="zh-TW"/>
              </w:rPr>
              <w:t xml:space="preserve"> </w:t>
            </w:r>
            <w:r w:rsidRPr="00094EE1">
              <w:rPr>
                <w:rFonts w:eastAsia="Times New Roman" w:asciiTheme="minorHAnsi" w:hAnsiTheme="minorHAnsi" w:cstheme="minorHAnsi"/>
                <w:lang w:eastAsia="zh-TW"/>
              </w:rPr>
              <w:t xml:space="preserve">or </w:t>
            </w:r>
            <w:proofErr w:type="spellStart"/>
            <w:r w:rsidRPr="00094EE1">
              <w:rPr>
                <w:rFonts w:eastAsia="PMingLiU" w:asciiTheme="minorHAnsi" w:hAnsiTheme="minorHAnsi" w:cstheme="minorHAnsi"/>
                <w:lang w:eastAsia="zh-TW"/>
              </w:rPr>
              <w:t>RsaI</w:t>
            </w:r>
            <w:proofErr w:type="spellEnd"/>
            <w:r w:rsidRPr="00094EE1">
              <w:rPr>
                <w:rFonts w:eastAsia="PMingLiU" w:asciiTheme="minorHAnsi" w:hAnsiTheme="minorHAnsi" w:cstheme="minorHAnsi"/>
                <w:lang w:eastAsia="zh-TW"/>
              </w:rPr>
              <w:t xml:space="preserve"> </w:t>
            </w:r>
            <w:r w:rsidRPr="00094EE1" w:rsidR="008867EE">
              <w:rPr>
                <w:rFonts w:eastAsia="Times New Roman" w:asciiTheme="minorHAnsi" w:hAnsiTheme="minorHAnsi" w:cstheme="minorHAnsi"/>
                <w:lang w:eastAsia="zh-TW"/>
              </w:rPr>
              <w:t>in reaction buffer</w:t>
            </w:r>
          </w:p>
        </w:tc>
        <w:tc>
          <w:tcPr>
            <w:tcW w:w="965" w:type="pct"/>
            <w:noWrap/>
          </w:tcPr>
          <w:p w:rsidRPr="00094EE1" w:rsidR="00AA5D00" w:rsidP="00094EE1" w:rsidRDefault="00AA5D00" w14:paraId="66B6FBFA" w14:textId="77777777">
            <w:pPr>
              <w:ind w:left="450"/>
              <w:jc w:val="right"/>
              <w:cnfStyle w:val="000000000000" w:firstRow="0" w:lastRow="0" w:firstColumn="0" w:lastColumn="0" w:oddVBand="0" w:evenVBand="0" w:oddHBand="0" w:evenHBand="0" w:firstRowFirstColumn="0" w:firstRowLastColumn="0" w:lastRowFirstColumn="0" w:lastRowLastColumn="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 xml:space="preserve">2.5 </w:t>
            </w:r>
            <w:r w:rsidRPr="00094EE1">
              <w:rPr>
                <w:rFonts w:eastAsia="PMingLiU" w:asciiTheme="minorHAnsi" w:hAnsiTheme="minorHAnsi" w:cstheme="minorHAnsi"/>
                <w:lang w:eastAsia="zh-TW"/>
              </w:rPr>
              <w:t>µ</w:t>
            </w:r>
            <w:r w:rsidRPr="00094EE1">
              <w:rPr>
                <w:rFonts w:eastAsia="Times New Roman" w:asciiTheme="minorHAnsi" w:hAnsiTheme="minorHAnsi" w:cstheme="minorHAnsi"/>
                <w:lang w:eastAsia="zh-TW"/>
              </w:rPr>
              <w:t>L</w:t>
            </w:r>
          </w:p>
        </w:tc>
      </w:tr>
      <w:tr w:rsidRPr="00094EE1" w:rsidR="00AA5D00" w:rsidTr="00094EE1" w14:paraId="059781FF" w14:textId="77777777">
        <w:trPr>
          <w:trHeight w:val="340"/>
        </w:trPr>
        <w:tc>
          <w:tcPr>
            <w:cnfStyle w:val="001000000000" w:firstRow="0" w:lastRow="0" w:firstColumn="1" w:lastColumn="0" w:oddVBand="0" w:evenVBand="0" w:oddHBand="0" w:evenHBand="0" w:firstRowFirstColumn="0" w:firstRowLastColumn="0" w:lastRowFirstColumn="0" w:lastRowLastColumn="0"/>
            <w:tcW w:w="4035" w:type="pct"/>
            <w:noWrap/>
          </w:tcPr>
          <w:p w:rsidRPr="00094EE1" w:rsidR="00AA5D00" w:rsidP="00094EE1" w:rsidRDefault="00AA5D00" w14:paraId="7AB6B4FB" w14:textId="4714DD4E">
            <w:pPr>
              <w:spacing w:after="160"/>
              <w:contextualSpacing/>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PCR product</w:t>
            </w:r>
          </w:p>
        </w:tc>
        <w:tc>
          <w:tcPr>
            <w:tcW w:w="965" w:type="pct"/>
            <w:noWrap/>
          </w:tcPr>
          <w:p w:rsidRPr="00094EE1" w:rsidR="00AA5D00" w:rsidP="00094EE1" w:rsidRDefault="00AA5D00" w14:paraId="4E49F060" w14:textId="77777777">
            <w:pPr>
              <w:ind w:left="450"/>
              <w:jc w:val="right"/>
              <w:cnfStyle w:val="000000000000" w:firstRow="0" w:lastRow="0" w:firstColumn="0" w:lastColumn="0" w:oddVBand="0" w:evenVBand="0" w:oddHBand="0" w:evenHBand="0" w:firstRowFirstColumn="0" w:firstRowLastColumn="0" w:lastRowFirstColumn="0" w:lastRowLastColumn="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 xml:space="preserve">5 </w:t>
            </w:r>
            <w:r w:rsidRPr="00094EE1">
              <w:rPr>
                <w:rFonts w:eastAsia="PMingLiU" w:asciiTheme="minorHAnsi" w:hAnsiTheme="minorHAnsi" w:cstheme="minorHAnsi"/>
                <w:lang w:eastAsia="zh-TW"/>
              </w:rPr>
              <w:t>µ</w:t>
            </w:r>
            <w:r w:rsidRPr="00094EE1">
              <w:rPr>
                <w:rFonts w:eastAsia="Times New Roman" w:asciiTheme="minorHAnsi" w:hAnsiTheme="minorHAnsi" w:cstheme="minorHAnsi"/>
                <w:lang w:eastAsia="zh-TW"/>
              </w:rPr>
              <w:t>L</w:t>
            </w:r>
          </w:p>
        </w:tc>
      </w:tr>
      <w:tr w:rsidRPr="00094EE1" w:rsidR="00AA5D00" w:rsidTr="00094EE1" w14:paraId="168F4CC3" w14:textId="77777777">
        <w:trPr>
          <w:cnfStyle w:val="010000000000" w:firstRow="0" w:lastRow="1"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035" w:type="pct"/>
            <w:noWrap/>
          </w:tcPr>
          <w:p w:rsidRPr="00094EE1" w:rsidR="00AA5D00" w:rsidP="00094EE1" w:rsidRDefault="00AA5D00" w14:paraId="2062D56D" w14:textId="77777777">
            <w:pPr>
              <w:ind w:left="450"/>
              <w:jc w:val="right"/>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Total</w:t>
            </w:r>
          </w:p>
        </w:tc>
        <w:tc>
          <w:tcPr>
            <w:tcW w:w="965" w:type="pct"/>
            <w:noWrap/>
          </w:tcPr>
          <w:p w:rsidRPr="00094EE1" w:rsidR="00AA5D00" w:rsidP="00094EE1" w:rsidRDefault="00AA5D00" w14:paraId="0AA27C82" w14:textId="77777777">
            <w:pPr>
              <w:ind w:left="450"/>
              <w:jc w:val="right"/>
              <w:cnfStyle w:val="010000000000" w:firstRow="0" w:lastRow="1" w:firstColumn="0" w:lastColumn="0" w:oddVBand="0" w:evenVBand="0" w:oddHBand="0" w:evenHBand="0" w:firstRowFirstColumn="0" w:firstRowLastColumn="0" w:lastRowFirstColumn="0" w:lastRowLastColumn="0"/>
              <w:rPr>
                <w:rFonts w:eastAsia="Times New Roman" w:asciiTheme="minorHAnsi" w:hAnsiTheme="minorHAnsi" w:cstheme="minorHAnsi"/>
                <w:lang w:eastAsia="zh-TW"/>
              </w:rPr>
            </w:pPr>
            <w:r w:rsidRPr="00094EE1">
              <w:rPr>
                <w:rFonts w:eastAsia="Times New Roman" w:asciiTheme="minorHAnsi" w:hAnsiTheme="minorHAnsi" w:cstheme="minorHAnsi"/>
                <w:lang w:eastAsia="zh-TW"/>
              </w:rPr>
              <w:t>20</w:t>
            </w:r>
            <w:r w:rsidRPr="00094EE1">
              <w:rPr>
                <w:rFonts w:eastAsia="PMingLiU" w:asciiTheme="minorHAnsi" w:hAnsiTheme="minorHAnsi" w:cstheme="minorHAnsi"/>
                <w:lang w:eastAsia="zh-TW"/>
              </w:rPr>
              <w:t xml:space="preserve"> µ</w:t>
            </w:r>
            <w:r w:rsidRPr="00094EE1">
              <w:rPr>
                <w:rFonts w:eastAsia="Times New Roman" w:asciiTheme="minorHAnsi" w:hAnsiTheme="minorHAnsi" w:cstheme="minorHAnsi"/>
                <w:lang w:eastAsia="zh-TW"/>
              </w:rPr>
              <w:t>L</w:t>
            </w:r>
          </w:p>
        </w:tc>
      </w:tr>
    </w:tbl>
    <w:p w:rsidRPr="00094EE1" w:rsidR="00AA5D00" w:rsidP="00094EE1" w:rsidRDefault="00AA5D00" w14:paraId="5A4B1485" w14:textId="77777777">
      <w:pPr>
        <w:pStyle w:val="Default"/>
        <w:keepNext/>
        <w:widowControl/>
        <w:adjustRightInd/>
        <w:ind w:left="1047"/>
        <w:jc w:val="both"/>
        <w:rPr>
          <w:rFonts w:eastAsia="PMingLiU" w:asciiTheme="minorHAnsi" w:hAnsiTheme="minorHAnsi" w:cstheme="minorHAnsi"/>
          <w:bCs/>
          <w:color w:val="auto"/>
          <w:lang w:val="en-GB"/>
        </w:rPr>
      </w:pPr>
    </w:p>
    <w:p w:rsidRPr="00094EE1" w:rsidR="00C018A8" w:rsidP="00094EE1" w:rsidRDefault="00C018A8" w14:paraId="74DD8353" w14:textId="1E369877">
      <w:pPr>
        <w:pStyle w:val="Default"/>
        <w:widowControl/>
        <w:numPr>
          <w:ilvl w:val="0"/>
          <w:numId w:val="9"/>
        </w:numPr>
        <w:adjustRightInd/>
        <w:jc w:val="both"/>
        <w:rPr>
          <w:rFonts w:eastAsia="PMingLiU" w:asciiTheme="minorHAnsi" w:hAnsiTheme="minorHAnsi" w:cstheme="minorHAnsi"/>
          <w:lang w:val="en-GB"/>
        </w:rPr>
      </w:pPr>
      <w:r w:rsidRPr="00094EE1">
        <w:rPr>
          <w:rFonts w:eastAsia="PMingLiU" w:asciiTheme="minorHAnsi" w:hAnsiTheme="minorHAnsi" w:cstheme="minorHAnsi"/>
          <w:lang w:val="en-GB"/>
        </w:rPr>
        <w:t xml:space="preserve">Mix </w:t>
      </w:r>
      <w:r w:rsidRPr="00094EE1" w:rsidR="00C241A6">
        <w:rPr>
          <w:rFonts w:eastAsia="PMingLiU" w:asciiTheme="minorHAnsi" w:hAnsiTheme="minorHAnsi" w:cstheme="minorHAnsi"/>
          <w:lang w:val="en-GB"/>
        </w:rPr>
        <w:t>the reaction mi</w:t>
      </w:r>
      <w:r w:rsidRPr="00094EE1" w:rsidR="008867EE">
        <w:rPr>
          <w:rFonts w:eastAsia="PMingLiU" w:asciiTheme="minorHAnsi" w:hAnsiTheme="minorHAnsi" w:cstheme="minorHAnsi"/>
          <w:lang w:val="en-GB"/>
        </w:rPr>
        <w:t>x</w:t>
      </w:r>
      <w:r w:rsidRPr="00094EE1" w:rsidR="00C241A6">
        <w:rPr>
          <w:rFonts w:eastAsia="PMingLiU" w:asciiTheme="minorHAnsi" w:hAnsiTheme="minorHAnsi" w:cstheme="minorHAnsi"/>
          <w:lang w:val="en-GB"/>
        </w:rPr>
        <w:t>ture</w:t>
      </w:r>
      <w:r w:rsidRPr="00094EE1">
        <w:rPr>
          <w:rFonts w:eastAsia="PMingLiU" w:asciiTheme="minorHAnsi" w:hAnsiTheme="minorHAnsi" w:cstheme="minorHAnsi"/>
          <w:lang w:val="en-GB"/>
        </w:rPr>
        <w:t xml:space="preserve"> well by tapping the bott</w:t>
      </w:r>
      <w:r w:rsidRPr="00094EE1" w:rsidR="000F0993">
        <w:rPr>
          <w:rFonts w:eastAsia="PMingLiU" w:asciiTheme="minorHAnsi" w:hAnsiTheme="minorHAnsi" w:cstheme="minorHAnsi"/>
          <w:lang w:val="en-GB"/>
        </w:rPr>
        <w:t>om</w:t>
      </w:r>
      <w:r w:rsidRPr="00094EE1">
        <w:rPr>
          <w:rFonts w:eastAsia="PMingLiU" w:asciiTheme="minorHAnsi" w:hAnsiTheme="minorHAnsi" w:cstheme="minorHAnsi"/>
          <w:lang w:val="en-GB"/>
        </w:rPr>
        <w:t xml:space="preserve"> of the tubes</w:t>
      </w:r>
      <w:r w:rsidRPr="00094EE1" w:rsidR="000F0993">
        <w:rPr>
          <w:rFonts w:eastAsia="PMingLiU" w:asciiTheme="minorHAnsi" w:hAnsiTheme="minorHAnsi" w:cstheme="minorHAnsi"/>
          <w:lang w:val="en-GB"/>
        </w:rPr>
        <w:t xml:space="preserve"> or </w:t>
      </w:r>
      <w:proofErr w:type="spellStart"/>
      <w:r w:rsidRPr="00094EE1" w:rsidR="000F0993">
        <w:rPr>
          <w:rFonts w:eastAsia="PMingLiU" w:asciiTheme="minorHAnsi" w:hAnsiTheme="minorHAnsi" w:cstheme="minorHAnsi"/>
          <w:lang w:val="en-GB"/>
        </w:rPr>
        <w:t>vortexing</w:t>
      </w:r>
      <w:proofErr w:type="spellEnd"/>
      <w:r w:rsidRPr="00094EE1">
        <w:rPr>
          <w:rFonts w:eastAsia="PMingLiU" w:asciiTheme="minorHAnsi" w:hAnsiTheme="minorHAnsi" w:cstheme="minorHAnsi"/>
          <w:lang w:val="en-GB"/>
        </w:rPr>
        <w:t>.</w:t>
      </w:r>
    </w:p>
    <w:p w:rsidRPr="00094EE1" w:rsidR="00C018A8" w:rsidP="00094EE1" w:rsidRDefault="00C018A8" w14:paraId="408737CE" w14:textId="3E560D5C">
      <w:pPr>
        <w:pStyle w:val="Default"/>
        <w:widowControl/>
        <w:numPr>
          <w:ilvl w:val="0"/>
          <w:numId w:val="9"/>
        </w:numPr>
        <w:adjustRightInd/>
        <w:jc w:val="both"/>
        <w:rPr>
          <w:rFonts w:eastAsia="PMingLiU" w:asciiTheme="minorHAnsi" w:hAnsiTheme="minorHAnsi" w:cstheme="minorHAnsi"/>
          <w:lang w:val="en-GB"/>
        </w:rPr>
      </w:pPr>
      <w:r w:rsidRPr="00094EE1">
        <w:rPr>
          <w:rFonts w:eastAsia="PMingLiU" w:asciiTheme="minorHAnsi" w:hAnsiTheme="minorHAnsi" w:cstheme="minorHAnsi"/>
          <w:lang w:val="en-GB"/>
        </w:rPr>
        <w:t xml:space="preserve">Incubate the tubes at 37°C for </w:t>
      </w:r>
      <w:r w:rsidRPr="00094EE1" w:rsidR="0012201F">
        <w:rPr>
          <w:rFonts w:eastAsia="PMingLiU" w:asciiTheme="minorHAnsi" w:hAnsiTheme="minorHAnsi" w:cstheme="minorHAnsi"/>
          <w:lang w:val="en-GB"/>
        </w:rPr>
        <w:t>1</w:t>
      </w:r>
      <w:r w:rsidRPr="00094EE1">
        <w:rPr>
          <w:rFonts w:eastAsia="PMingLiU" w:asciiTheme="minorHAnsi" w:hAnsiTheme="minorHAnsi" w:cstheme="minorHAnsi"/>
          <w:lang w:val="en-GB"/>
        </w:rPr>
        <w:t xml:space="preserve"> hour in a thermocycler. </w:t>
      </w:r>
    </w:p>
    <w:p w:rsidRPr="00094EE1" w:rsidR="002E5A3C" w:rsidP="00094EE1" w:rsidRDefault="002E5A3C" w14:paraId="5A2AD735" w14:textId="61DE557B">
      <w:pPr>
        <w:pStyle w:val="BodyText1"/>
        <w:spacing w:before="0"/>
        <w:rPr>
          <w:rFonts w:asciiTheme="minorHAnsi" w:hAnsiTheme="minorHAnsi" w:cstheme="minorHAnsi"/>
          <w:szCs w:val="24"/>
        </w:rPr>
      </w:pPr>
    </w:p>
    <w:p w:rsidR="00154632" w:rsidP="00094EE1" w:rsidRDefault="00154632" w14:paraId="53B26C71" w14:textId="6F7B1241">
      <w:pPr>
        <w:pStyle w:val="BodyText1"/>
        <w:keepNext/>
        <w:tabs>
          <w:tab w:val="clear" w:pos="360"/>
        </w:tabs>
        <w:spacing w:before="0"/>
        <w:ind w:firstLine="567"/>
        <w:rPr>
          <w:rFonts w:asciiTheme="minorHAnsi" w:hAnsiTheme="minorHAnsi" w:cstheme="minorHAnsi"/>
          <w:b/>
          <w:bCs/>
          <w:szCs w:val="24"/>
          <w:u w:val="single"/>
        </w:rPr>
      </w:pPr>
      <w:r w:rsidRPr="00094EE1">
        <w:rPr>
          <w:rFonts w:asciiTheme="minorHAnsi" w:hAnsiTheme="minorHAnsi" w:cstheme="minorHAnsi"/>
          <w:b/>
          <w:bCs/>
          <w:szCs w:val="24"/>
          <w:u w:val="single"/>
        </w:rPr>
        <w:t>Agarose Gel Electrophoresis</w:t>
      </w:r>
    </w:p>
    <w:p w:rsidRPr="00094EE1" w:rsidR="00094EE1" w:rsidP="00094EE1" w:rsidRDefault="00094EE1" w14:paraId="5F783708" w14:textId="77777777">
      <w:pPr>
        <w:pStyle w:val="BodyText1"/>
        <w:keepNext/>
        <w:tabs>
          <w:tab w:val="clear" w:pos="360"/>
        </w:tabs>
        <w:spacing w:before="0"/>
        <w:ind w:firstLine="567"/>
        <w:rPr>
          <w:rFonts w:asciiTheme="minorHAnsi" w:hAnsiTheme="minorHAnsi" w:cstheme="minorHAnsi"/>
          <w:b/>
          <w:bCs/>
          <w:szCs w:val="24"/>
          <w:u w:val="single"/>
        </w:rPr>
      </w:pPr>
    </w:p>
    <w:p w:rsidRPr="00094EE1" w:rsidR="00154632" w:rsidP="00094EE1" w:rsidRDefault="0065685A" w14:paraId="7EF706E9" w14:textId="2A66922B">
      <w:pPr>
        <w:pStyle w:val="Default"/>
        <w:keepNex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To prepare a 2% agarose gel, w</w:t>
      </w:r>
      <w:r w:rsidRPr="00094EE1" w:rsidR="00154632">
        <w:rPr>
          <w:rFonts w:asciiTheme="minorHAnsi" w:hAnsiTheme="minorHAnsi" w:cstheme="minorHAnsi"/>
          <w:color w:val="auto"/>
          <w:lang w:val="en-GB"/>
        </w:rPr>
        <w:t>eigh 0.</w:t>
      </w:r>
      <w:r w:rsidRPr="00094EE1">
        <w:rPr>
          <w:rFonts w:asciiTheme="minorHAnsi" w:hAnsiTheme="minorHAnsi" w:cstheme="minorHAnsi"/>
          <w:color w:val="auto"/>
          <w:lang w:val="en-GB"/>
        </w:rPr>
        <w:t>8</w:t>
      </w:r>
      <w:r w:rsidRPr="00094EE1" w:rsidR="00154632">
        <w:rPr>
          <w:rFonts w:asciiTheme="minorHAnsi" w:hAnsiTheme="minorHAnsi" w:cstheme="minorHAnsi"/>
          <w:color w:val="auto"/>
          <w:lang w:val="en-GB"/>
        </w:rPr>
        <w:t xml:space="preserve">g of agarose powder in a conical flask. </w:t>
      </w:r>
    </w:p>
    <w:p w:rsidRPr="00094EE1" w:rsidR="00154632" w:rsidP="00094EE1" w:rsidRDefault="00154632" w14:paraId="65D10D02" w14:textId="0C4A4432">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 xml:space="preserve">Add </w:t>
      </w:r>
      <w:r w:rsidRPr="00094EE1" w:rsidR="0065685A">
        <w:rPr>
          <w:rFonts w:asciiTheme="minorHAnsi" w:hAnsiTheme="minorHAnsi" w:cstheme="minorHAnsi"/>
          <w:color w:val="auto"/>
          <w:lang w:val="en-GB"/>
        </w:rPr>
        <w:t>4</w:t>
      </w:r>
      <w:r w:rsidRPr="00094EE1">
        <w:rPr>
          <w:rFonts w:asciiTheme="minorHAnsi" w:hAnsiTheme="minorHAnsi" w:cstheme="minorHAnsi"/>
          <w:color w:val="auto"/>
          <w:lang w:val="en-GB"/>
        </w:rPr>
        <w:t xml:space="preserve">0mL TBE Buffer to the conical flask. Heat the mixture </w:t>
      </w:r>
      <w:r w:rsidRPr="00094EE1">
        <w:rPr>
          <w:rFonts w:asciiTheme="minorHAnsi" w:hAnsiTheme="minorHAnsi" w:cstheme="minorHAnsi"/>
          <w:noProof/>
          <w:color w:val="auto"/>
          <w:lang w:val="en-GB"/>
        </w:rPr>
        <w:t>in</w:t>
      </w:r>
      <w:r w:rsidRPr="00094EE1">
        <w:rPr>
          <w:rFonts w:asciiTheme="minorHAnsi" w:hAnsiTheme="minorHAnsi" w:cstheme="minorHAnsi"/>
          <w:color w:val="auto"/>
          <w:lang w:val="en-GB"/>
        </w:rPr>
        <w:t xml:space="preserve"> a </w:t>
      </w:r>
      <w:r w:rsidRPr="00094EE1">
        <w:rPr>
          <w:rFonts w:asciiTheme="minorHAnsi" w:hAnsiTheme="minorHAnsi" w:cstheme="minorHAnsi"/>
          <w:noProof/>
          <w:color w:val="auto"/>
          <w:lang w:val="en-GB"/>
        </w:rPr>
        <w:t>microwave</w:t>
      </w:r>
      <w:r w:rsidRPr="00094EE1">
        <w:rPr>
          <w:rFonts w:asciiTheme="minorHAnsi" w:hAnsiTheme="minorHAnsi" w:cstheme="minorHAnsi"/>
          <w:color w:val="auto"/>
          <w:lang w:val="en-GB"/>
        </w:rPr>
        <w:t xml:space="preserve"> oven until all the agarose </w:t>
      </w:r>
      <w:r w:rsidRPr="00094EE1">
        <w:rPr>
          <w:rFonts w:asciiTheme="minorHAnsi" w:hAnsiTheme="minorHAnsi" w:cstheme="minorHAnsi"/>
          <w:noProof/>
          <w:color w:val="auto"/>
          <w:lang w:val="en-GB"/>
        </w:rPr>
        <w:t>powder</w:t>
      </w:r>
      <w:r w:rsidRPr="00094EE1">
        <w:rPr>
          <w:rFonts w:asciiTheme="minorHAnsi" w:hAnsiTheme="minorHAnsi" w:cstheme="minorHAnsi"/>
          <w:color w:val="auto"/>
          <w:lang w:val="en-GB"/>
        </w:rPr>
        <w:t xml:space="preserve"> </w:t>
      </w:r>
      <w:r w:rsidRPr="00094EE1">
        <w:rPr>
          <w:rFonts w:asciiTheme="minorHAnsi" w:hAnsiTheme="minorHAnsi" w:cstheme="minorHAnsi"/>
          <w:noProof/>
          <w:color w:val="auto"/>
          <w:lang w:val="en-GB"/>
        </w:rPr>
        <w:t>is dissolved</w:t>
      </w:r>
      <w:r w:rsidRPr="00094EE1">
        <w:rPr>
          <w:rFonts w:asciiTheme="minorHAnsi" w:hAnsiTheme="minorHAnsi" w:cstheme="minorHAnsi"/>
          <w:color w:val="auto"/>
          <w:lang w:val="en-GB"/>
        </w:rPr>
        <w:t xml:space="preserve"> and the solution becomes clear.</w:t>
      </w:r>
    </w:p>
    <w:p w:rsidRPr="00094EE1" w:rsidR="00154632" w:rsidP="00094EE1" w:rsidRDefault="00154632" w14:paraId="1FECE304" w14:textId="34E436AD">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noProof/>
          <w:color w:val="auto"/>
          <w:lang w:val="en-GB"/>
        </w:rPr>
        <w:t>Cool</w:t>
      </w:r>
      <w:r w:rsidRPr="00094EE1">
        <w:rPr>
          <w:rFonts w:asciiTheme="minorHAnsi" w:hAnsiTheme="minorHAnsi" w:cstheme="minorHAnsi"/>
          <w:color w:val="auto"/>
          <w:lang w:val="en-GB"/>
        </w:rPr>
        <w:t xml:space="preserve"> the agarose solution slightly under running water.</w:t>
      </w:r>
    </w:p>
    <w:p w:rsidRPr="00094EE1" w:rsidR="00154632" w:rsidP="00094EE1" w:rsidRDefault="00154632" w14:paraId="5DCDC966" w14:textId="74BA36BE">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 xml:space="preserve">Add </w:t>
      </w:r>
      <w:r w:rsidRPr="00094EE1" w:rsidR="0038112D">
        <w:rPr>
          <w:rFonts w:asciiTheme="minorHAnsi" w:hAnsiTheme="minorHAnsi" w:cstheme="minorHAnsi"/>
          <w:color w:val="auto"/>
          <w:lang w:val="en-GB"/>
        </w:rPr>
        <w:t>4</w:t>
      </w:r>
      <w:r w:rsidRPr="00094EE1">
        <w:rPr>
          <w:rFonts w:asciiTheme="minorHAnsi" w:hAnsiTheme="minorHAnsi" w:cstheme="minorHAnsi"/>
          <w:color w:val="auto"/>
          <w:lang w:val="en-GB"/>
        </w:rPr>
        <w:t>μL of gel red to the solution and mix the solution gently.</w:t>
      </w:r>
    </w:p>
    <w:p w:rsidRPr="00094EE1" w:rsidR="00154632" w:rsidP="251901DC" w:rsidRDefault="00154632" w14:paraId="3AB429B1" w14:textId="706DC359">
      <w:pPr>
        <w:pStyle w:val="Default"/>
        <w:widowControl w:val="1"/>
        <w:numPr>
          <w:ilvl w:val="0"/>
          <w:numId w:val="7"/>
        </w:numPr>
        <w:adjustRightInd/>
        <w:snapToGrid w:val="0"/>
        <w:spacing w:after="120"/>
        <w:contextualSpacing/>
        <w:jc w:val="both"/>
        <w:rPr>
          <w:rFonts w:ascii="Calibri" w:hAnsi="Calibri" w:cs="Calibri" w:asciiTheme="minorAscii" w:hAnsiTheme="minorAscii" w:cstheme="minorAscii"/>
          <w:color w:val="auto"/>
          <w:lang w:val="en-GB"/>
        </w:rPr>
      </w:pPr>
      <w:r w:rsidRPr="251901DC" w:rsidR="00154632">
        <w:rPr>
          <w:rFonts w:ascii="Calibri" w:hAnsi="Calibri" w:cs="Calibri" w:asciiTheme="minorAscii" w:hAnsiTheme="minorAscii" w:cstheme="minorAscii"/>
          <w:color w:val="auto"/>
          <w:lang w:val="en-GB"/>
        </w:rPr>
        <w:t>Place the comb in</w:t>
      </w:r>
      <w:r w:rsidRPr="251901DC" w:rsidR="00154632">
        <w:rPr>
          <w:rFonts w:ascii="Calibri" w:hAnsi="Calibri" w:cs="Calibri" w:asciiTheme="minorAscii" w:hAnsiTheme="minorAscii" w:cstheme="minorAscii"/>
          <w:noProof/>
          <w:color w:val="auto"/>
          <w:lang w:val="en-GB"/>
        </w:rPr>
        <w:t>to</w:t>
      </w:r>
      <w:r w:rsidRPr="251901DC" w:rsidR="00154632">
        <w:rPr>
          <w:rFonts w:ascii="Calibri" w:hAnsi="Calibri" w:cs="Calibri" w:asciiTheme="minorAscii" w:hAnsiTheme="minorAscii" w:cstheme="minorAscii"/>
          <w:color w:val="auto"/>
          <w:lang w:val="en-GB"/>
        </w:rPr>
        <w:t xml:space="preserve"> </w:t>
      </w:r>
      <w:r w:rsidRPr="251901DC" w:rsidR="0038112D">
        <w:rPr>
          <w:rFonts w:ascii="Calibri" w:hAnsi="Calibri" w:cs="Calibri" w:asciiTheme="minorAscii" w:hAnsiTheme="minorAscii" w:cstheme="minorAscii"/>
          <w:color w:val="auto"/>
          <w:lang w:val="en-GB"/>
        </w:rPr>
        <w:t>the</w:t>
      </w:r>
      <w:r w:rsidRPr="251901DC" w:rsidR="00154632">
        <w:rPr>
          <w:rFonts w:ascii="Calibri" w:hAnsi="Calibri" w:cs="Calibri" w:asciiTheme="minorAscii" w:hAnsiTheme="minorAscii" w:cstheme="minorAscii"/>
          <w:color w:val="auto"/>
          <w:lang w:val="en-GB"/>
        </w:rPr>
        <w:t xml:space="preserve"> casting tray and pour </w:t>
      </w:r>
      <w:r w:rsidRPr="251901DC" w:rsidR="0038112D">
        <w:rPr>
          <w:rFonts w:ascii="Calibri" w:hAnsi="Calibri" w:cs="Calibri" w:asciiTheme="minorAscii" w:hAnsiTheme="minorAscii" w:cstheme="minorAscii"/>
          <w:color w:val="auto"/>
          <w:lang w:val="en-GB"/>
        </w:rPr>
        <w:t>4</w:t>
      </w:r>
      <w:r w:rsidRPr="251901DC" w:rsidR="00154632">
        <w:rPr>
          <w:rFonts w:ascii="Calibri" w:hAnsi="Calibri" w:cs="Calibri" w:asciiTheme="minorAscii" w:hAnsiTheme="minorAscii" w:cstheme="minorAscii"/>
          <w:color w:val="auto"/>
          <w:lang w:val="en-GB"/>
        </w:rPr>
        <w:t xml:space="preserve">0 mL agarose solution </w:t>
      </w:r>
      <w:r w:rsidRPr="251901DC" w:rsidR="00F372C2">
        <w:rPr>
          <w:rFonts w:ascii="Calibri" w:hAnsi="Calibri" w:cs="Calibri" w:asciiTheme="minorAscii" w:hAnsiTheme="minorAscii" w:cstheme="minorAscii"/>
          <w:color w:val="auto"/>
          <w:lang w:val="en-GB"/>
        </w:rPr>
        <w:t>in</w:t>
      </w:r>
      <w:r w:rsidRPr="251901DC" w:rsidR="00094EE1">
        <w:rPr>
          <w:rFonts w:ascii="Calibri" w:hAnsi="Calibri" w:cs="Calibri" w:asciiTheme="minorAscii" w:hAnsiTheme="minorAscii" w:cstheme="minorAscii"/>
          <w:color w:val="auto"/>
          <w:lang w:val="en-GB"/>
        </w:rPr>
        <w:t>to</w:t>
      </w:r>
      <w:r w:rsidRPr="251901DC" w:rsidR="00154632">
        <w:rPr>
          <w:rFonts w:ascii="Calibri" w:hAnsi="Calibri" w:cs="Calibri" w:asciiTheme="minorAscii" w:hAnsiTheme="minorAscii" w:cstheme="minorAscii"/>
          <w:color w:val="auto"/>
          <w:lang w:val="en-GB"/>
        </w:rPr>
        <w:t xml:space="preserve"> each casting tray carefully. Remove any bubbles formed with a </w:t>
      </w:r>
      <w:r w:rsidRPr="251901DC" w:rsidR="002C18DD">
        <w:rPr>
          <w:rFonts w:ascii="Calibri" w:hAnsi="Calibri" w:cs="Calibri" w:asciiTheme="minorAscii" w:hAnsiTheme="minorAscii" w:cstheme="minorAscii"/>
          <w:color w:val="auto"/>
          <w:lang w:val="en-GB"/>
        </w:rPr>
        <w:t>P</w:t>
      </w:r>
      <w:r w:rsidRPr="251901DC" w:rsidR="00154632">
        <w:rPr>
          <w:rFonts w:ascii="Calibri" w:hAnsi="Calibri" w:cs="Calibri" w:asciiTheme="minorAscii" w:hAnsiTheme="minorAscii" w:cstheme="minorAscii"/>
          <w:color w:val="auto"/>
          <w:lang w:val="en-GB"/>
        </w:rPr>
        <w:t>200 pipet tip.</w:t>
      </w:r>
    </w:p>
    <w:p w:rsidRPr="00094EE1" w:rsidR="000D26F3" w:rsidP="00094EE1" w:rsidRDefault="00094EE1" w14:paraId="08F4E5E9" w14:textId="51303873">
      <w:pPr>
        <w:pStyle w:val="Default"/>
        <w:widowControl/>
        <w:adjustRightInd/>
        <w:snapToGrid w:val="0"/>
        <w:spacing w:after="120"/>
        <w:ind w:left="1134"/>
        <w:contextualSpacing/>
        <w:jc w:val="both"/>
        <w:rPr>
          <w:rFonts w:asciiTheme="minorHAnsi" w:hAnsiTheme="minorHAnsi" w:cstheme="minorHAnsi"/>
          <w:color w:val="auto"/>
          <w:lang w:val="en-GB"/>
        </w:rPr>
      </w:pPr>
      <w:r w:rsidRPr="00094EE1">
        <w:rPr>
          <w:rFonts w:ascii="Times New Roman" w:hAnsi="Times New Roman" w:cs="Times New Roman"/>
          <w:noProof/>
          <w:color w:val="auto"/>
        </w:rPr>
        <w:drawing>
          <wp:inline distT="0" distB="0" distL="0" distR="0" wp14:anchorId="41F26F57" wp14:editId="79A50161">
            <wp:extent cx="2271146" cy="1620000"/>
            <wp:effectExtent l="0" t="0" r="0" b="0"/>
            <wp:docPr id="30" name="Picture 30" descr="一張含有 室內, 牆, 個人,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一張含有 室內, 牆, 個人, 藍色 的圖片&#10;&#10;自動產生的描述"/>
                    <pic:cNvPicPr/>
                  </pic:nvPicPr>
                  <pic:blipFill rotWithShape="1">
                    <a:blip r:embed="rId10" cstate="print">
                      <a:extLst>
                        <a:ext uri="{28A0092B-C50C-407E-A947-70E740481C1C}">
                          <a14:useLocalDpi xmlns:a14="http://schemas.microsoft.com/office/drawing/2010/main" val="0"/>
                        </a:ext>
                      </a:extLst>
                    </a:blip>
                    <a:srcRect l="19646" t="24471" r="14701" b="13106"/>
                    <a:stretch/>
                  </pic:blipFill>
                  <pic:spPr bwMode="auto">
                    <a:xfrm>
                      <a:off x="0" y="0"/>
                      <a:ext cx="2271146" cy="1620000"/>
                    </a:xfrm>
                    <a:prstGeom prst="rect">
                      <a:avLst/>
                    </a:prstGeom>
                    <a:ln>
                      <a:noFill/>
                    </a:ln>
                    <a:extLst>
                      <a:ext uri="{53640926-AAD7-44D8-BBD7-CCE9431645EC}">
                        <a14:shadowObscured xmlns:a14="http://schemas.microsoft.com/office/drawing/2010/main"/>
                      </a:ext>
                    </a:extLst>
                  </pic:spPr>
                </pic:pic>
              </a:graphicData>
            </a:graphic>
          </wp:inline>
        </w:drawing>
      </w:r>
    </w:p>
    <w:p w:rsidRPr="00094EE1" w:rsidR="00154632" w:rsidP="00094EE1" w:rsidRDefault="00154632" w14:paraId="2CB04AC3" w14:textId="77777777">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Wait for 25 minutes until the agarose solidifies into an opaque gel.</w:t>
      </w:r>
    </w:p>
    <w:p w:rsidRPr="00094EE1" w:rsidR="00154632" w:rsidP="00094EE1" w:rsidRDefault="00154632" w14:paraId="0230DE0E" w14:textId="21130344">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Pull out the comb carefully to form the wells and place the solidified gel in a buffer chamber.</w:t>
      </w:r>
    </w:p>
    <w:p w:rsidRPr="00094EE1" w:rsidR="00154632" w:rsidP="00094EE1" w:rsidRDefault="00154632" w14:paraId="27C36FF1" w14:textId="43618820">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Pour TBE Buffer into the chamber until the gel is completely submerged.</w:t>
      </w:r>
    </w:p>
    <w:p w:rsidR="000D26F3" w:rsidP="00094EE1" w:rsidRDefault="00094EE1" w14:paraId="294E10C4" w14:textId="222A5C0E">
      <w:pPr>
        <w:pStyle w:val="Default"/>
        <w:widowControl/>
        <w:adjustRightInd/>
        <w:snapToGrid w:val="0"/>
        <w:spacing w:after="120"/>
        <w:ind w:left="1134"/>
        <w:contextualSpacing/>
        <w:jc w:val="both"/>
        <w:rPr>
          <w:rFonts w:ascii="Times New Roman" w:hAnsi="Times New Roman" w:cs="Times New Roman"/>
          <w:noProof/>
          <w:color w:val="auto"/>
          <w:lang w:val="en-GB" w:eastAsia="zh-CN"/>
        </w:rPr>
      </w:pPr>
      <w:r w:rsidRPr="00094EE1">
        <w:rPr>
          <w:rFonts w:ascii="Times New Roman" w:hAnsi="Times New Roman" w:cs="Times New Roman"/>
          <w:noProof/>
          <w:color w:val="auto"/>
        </w:rPr>
        <w:drawing>
          <wp:inline distT="0" distB="0" distL="0" distR="0" wp14:anchorId="306A63B7" wp14:editId="13A20FEB">
            <wp:extent cx="2701980" cy="1620000"/>
            <wp:effectExtent l="0" t="0" r="3175" b="0"/>
            <wp:docPr id="31" name="Picture 31" descr="一張含有 室內, 牆, 櫃台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一張含有 室內, 牆, 櫃台 的圖片&#10;&#10;自動產生的描述"/>
                    <pic:cNvPicPr/>
                  </pic:nvPicPr>
                  <pic:blipFill rotWithShape="1">
                    <a:blip r:embed="rId11" cstate="print">
                      <a:extLst>
                        <a:ext uri="{28A0092B-C50C-407E-A947-70E740481C1C}">
                          <a14:useLocalDpi xmlns:a14="http://schemas.microsoft.com/office/drawing/2010/main" val="0"/>
                        </a:ext>
                      </a:extLst>
                    </a:blip>
                    <a:srcRect l="14235" t="18038" r="5648" b="17969"/>
                    <a:stretch/>
                  </pic:blipFill>
                  <pic:spPr bwMode="auto">
                    <a:xfrm>
                      <a:off x="0" y="0"/>
                      <a:ext cx="2701980" cy="1620000"/>
                    </a:xfrm>
                    <a:prstGeom prst="rect">
                      <a:avLst/>
                    </a:prstGeom>
                    <a:ln>
                      <a:noFill/>
                    </a:ln>
                    <a:extLst>
                      <a:ext uri="{53640926-AAD7-44D8-BBD7-CCE9431645EC}">
                        <a14:shadowObscured xmlns:a14="http://schemas.microsoft.com/office/drawing/2010/main"/>
                      </a:ext>
                    </a:extLst>
                  </pic:spPr>
                </pic:pic>
              </a:graphicData>
            </a:graphic>
          </wp:inline>
        </w:drawing>
      </w:r>
    </w:p>
    <w:p w:rsidRPr="00094EE1" w:rsidR="00094EE1" w:rsidP="00094EE1" w:rsidRDefault="00094EE1" w14:paraId="4E1A429A" w14:textId="77777777">
      <w:pPr>
        <w:pStyle w:val="Default"/>
        <w:widowControl/>
        <w:adjustRightInd/>
        <w:snapToGrid w:val="0"/>
        <w:spacing w:after="120"/>
        <w:ind w:left="1134"/>
        <w:contextualSpacing/>
        <w:jc w:val="both"/>
        <w:rPr>
          <w:rFonts w:ascii="Times New Roman" w:hAnsi="Times New Roman" w:cs="Times New Roman"/>
          <w:noProof/>
          <w:color w:val="auto"/>
          <w:lang w:val="en-GB" w:eastAsia="zh-CN"/>
        </w:rPr>
      </w:pPr>
    </w:p>
    <w:p w:rsidRPr="00094EE1" w:rsidR="00154632" w:rsidP="00094EE1" w:rsidRDefault="00154632" w14:paraId="0FAA3484" w14:textId="5038A788">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Cut a piece of parafilm and pipet</w:t>
      </w:r>
      <w:r w:rsidRPr="00094EE1" w:rsidR="007B3B63">
        <w:rPr>
          <w:rFonts w:asciiTheme="minorHAnsi" w:hAnsiTheme="minorHAnsi" w:cstheme="minorHAnsi"/>
          <w:color w:val="auto"/>
          <w:lang w:val="en-GB"/>
        </w:rPr>
        <w:t xml:space="preserve"> eight </w:t>
      </w:r>
      <w:r w:rsidRPr="00094EE1">
        <w:rPr>
          <w:rFonts w:asciiTheme="minorHAnsi" w:hAnsiTheme="minorHAnsi" w:cstheme="minorHAnsi"/>
          <w:color w:val="auto"/>
          <w:lang w:val="en-GB"/>
        </w:rPr>
        <w:t>drops of 1μL of DNA loading dye.</w:t>
      </w:r>
    </w:p>
    <w:p w:rsidR="00135191" w:rsidP="00094EE1" w:rsidRDefault="00094EE1" w14:paraId="4252AB26" w14:textId="30648838">
      <w:pPr>
        <w:pStyle w:val="Default"/>
        <w:widowControl/>
        <w:adjustRightInd/>
        <w:snapToGrid w:val="0"/>
        <w:spacing w:after="120"/>
        <w:ind w:left="1134"/>
        <w:contextualSpacing/>
        <w:jc w:val="both"/>
        <w:rPr>
          <w:rFonts w:ascii="Times New Roman" w:hAnsi="Times New Roman" w:cs="Times New Roman"/>
          <w:noProof/>
          <w:color w:val="auto"/>
          <w:lang w:val="en-GB" w:eastAsia="zh-CN"/>
        </w:rPr>
      </w:pPr>
      <w:r w:rsidRPr="00094EE1">
        <w:rPr>
          <w:rFonts w:ascii="Times New Roman" w:hAnsi="Times New Roman" w:cs="Times New Roman"/>
          <w:noProof/>
          <w:color w:val="auto"/>
        </w:rPr>
        <w:drawing>
          <wp:inline distT="0" distB="0" distL="0" distR="0" wp14:anchorId="244C79BC" wp14:editId="718187DF">
            <wp:extent cx="2244526" cy="1800000"/>
            <wp:effectExtent l="0" t="0" r="3810" b="0"/>
            <wp:docPr id="32" name="Picture 32" descr="一張含有 文字, 室內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一張含有 文字, 室內 的圖片&#10;&#10;自動產生的描述"/>
                    <pic:cNvPicPr/>
                  </pic:nvPicPr>
                  <pic:blipFill rotWithShape="1">
                    <a:blip r:embed="rId12" cstate="print">
                      <a:extLst>
                        <a:ext uri="{28A0092B-C50C-407E-A947-70E740481C1C}">
                          <a14:useLocalDpi xmlns:a14="http://schemas.microsoft.com/office/drawing/2010/main" val="0"/>
                        </a:ext>
                      </a:extLst>
                    </a:blip>
                    <a:srcRect l="40352" t="33886" r="28113" b="32399"/>
                    <a:stretch/>
                  </pic:blipFill>
                  <pic:spPr bwMode="auto">
                    <a:xfrm>
                      <a:off x="0" y="0"/>
                      <a:ext cx="2244526" cy="1800000"/>
                    </a:xfrm>
                    <a:prstGeom prst="rect">
                      <a:avLst/>
                    </a:prstGeom>
                    <a:ln>
                      <a:noFill/>
                    </a:ln>
                    <a:extLst>
                      <a:ext uri="{53640926-AAD7-44D8-BBD7-CCE9431645EC}">
                        <a14:shadowObscured xmlns:a14="http://schemas.microsoft.com/office/drawing/2010/main"/>
                      </a:ext>
                    </a:extLst>
                  </pic:spPr>
                </pic:pic>
              </a:graphicData>
            </a:graphic>
          </wp:inline>
        </w:drawing>
      </w:r>
    </w:p>
    <w:p w:rsidRPr="00094EE1" w:rsidR="00094EE1" w:rsidP="00094EE1" w:rsidRDefault="00094EE1" w14:paraId="1BCAA895" w14:textId="77777777">
      <w:pPr>
        <w:pStyle w:val="Default"/>
        <w:widowControl/>
        <w:adjustRightInd/>
        <w:snapToGrid w:val="0"/>
        <w:spacing w:after="120"/>
        <w:ind w:left="1134"/>
        <w:contextualSpacing/>
        <w:jc w:val="both"/>
        <w:rPr>
          <w:rFonts w:ascii="Times New Roman" w:hAnsi="Times New Roman" w:cs="Times New Roman"/>
          <w:noProof/>
          <w:color w:val="auto"/>
          <w:lang w:val="en-GB" w:eastAsia="zh-CN"/>
        </w:rPr>
      </w:pPr>
    </w:p>
    <w:p w:rsidRPr="00094EE1" w:rsidR="00154632" w:rsidP="00094EE1" w:rsidRDefault="00154632" w14:paraId="0FAD6CC5" w14:textId="6F20268D">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 xml:space="preserve">Mix 4μL of samples with the loading dye slowly by pipetting the mixture up and down until the mixture is uniformly </w:t>
      </w:r>
      <w:r w:rsidRPr="00094EE1">
        <w:rPr>
          <w:rFonts w:asciiTheme="minorHAnsi" w:hAnsiTheme="minorHAnsi" w:cstheme="minorHAnsi"/>
          <w:noProof/>
          <w:color w:val="auto"/>
          <w:lang w:val="en-GB"/>
        </w:rPr>
        <w:t>coloured</w:t>
      </w:r>
      <w:r w:rsidRPr="00094EE1">
        <w:rPr>
          <w:rFonts w:asciiTheme="minorHAnsi" w:hAnsiTheme="minorHAnsi" w:cstheme="minorHAnsi"/>
          <w:color w:val="auto"/>
          <w:lang w:val="en-GB"/>
        </w:rPr>
        <w:t xml:space="preserve">. </w:t>
      </w:r>
    </w:p>
    <w:p w:rsidR="00094EE1" w:rsidP="00094EE1" w:rsidRDefault="00154632" w14:paraId="7BD90E36" w14:textId="0A1EAC1F">
      <w:pPr>
        <w:pStyle w:val="Default"/>
        <w:widowControl/>
        <w:numPr>
          <w:ilvl w:val="0"/>
          <w:numId w:val="7"/>
        </w:numPr>
        <w:adjustRightInd/>
        <w:snapToGrid w:val="0"/>
        <w:spacing w:after="120"/>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Carefully load 4μL of the sample mixture and 1μL of DNA ladder into the well</w:t>
      </w:r>
      <w:r w:rsidRPr="00094EE1" w:rsidR="00776361">
        <w:rPr>
          <w:rFonts w:asciiTheme="minorHAnsi" w:hAnsiTheme="minorHAnsi" w:cstheme="minorHAnsi"/>
          <w:color w:val="auto"/>
          <w:lang w:val="en-GB"/>
        </w:rPr>
        <w:t>, according to the lay</w:t>
      </w:r>
      <w:r w:rsidRPr="00094EE1" w:rsidR="000F0993">
        <w:rPr>
          <w:rFonts w:asciiTheme="minorHAnsi" w:hAnsiTheme="minorHAnsi" w:cstheme="minorHAnsi"/>
          <w:color w:val="auto"/>
          <w:lang w:val="en-GB"/>
        </w:rPr>
        <w:t>o</w:t>
      </w:r>
      <w:r w:rsidRPr="00094EE1" w:rsidR="00776361">
        <w:rPr>
          <w:rFonts w:asciiTheme="minorHAnsi" w:hAnsiTheme="minorHAnsi" w:cstheme="minorHAnsi"/>
          <w:color w:val="auto"/>
          <w:lang w:val="en-GB"/>
        </w:rPr>
        <w:t xml:space="preserve">ut shown in Table </w:t>
      </w:r>
      <w:r w:rsidRPr="00094EE1" w:rsidR="000F0993">
        <w:rPr>
          <w:rFonts w:asciiTheme="minorHAnsi" w:hAnsiTheme="minorHAnsi" w:cstheme="minorHAnsi"/>
          <w:color w:val="auto"/>
          <w:lang w:val="en-GB"/>
        </w:rPr>
        <w:t>3</w:t>
      </w:r>
      <w:r w:rsidRPr="00094EE1" w:rsidR="00776361">
        <w:rPr>
          <w:rFonts w:asciiTheme="minorHAnsi" w:hAnsiTheme="minorHAnsi" w:cstheme="minorHAnsi"/>
          <w:color w:val="auto"/>
          <w:lang w:val="en-GB"/>
        </w:rPr>
        <w:t>.</w:t>
      </w:r>
      <w:r w:rsidRPr="00094EE1">
        <w:rPr>
          <w:rFonts w:asciiTheme="minorHAnsi" w:hAnsiTheme="minorHAnsi" w:cstheme="minorHAnsi"/>
          <w:color w:val="auto"/>
          <w:lang w:val="en-GB"/>
        </w:rPr>
        <w:t xml:space="preserve"> </w:t>
      </w:r>
    </w:p>
    <w:p w:rsidR="00094EE1" w:rsidP="00094EE1" w:rsidRDefault="00094EE1" w14:paraId="55BDD2A3" w14:textId="7C0DB3CE">
      <w:pPr>
        <w:pStyle w:val="Default"/>
        <w:widowControl/>
        <w:adjustRightInd/>
        <w:snapToGrid w:val="0"/>
        <w:spacing w:after="120"/>
        <w:contextualSpacing/>
        <w:jc w:val="both"/>
        <w:rPr>
          <w:rFonts w:asciiTheme="minorHAnsi" w:hAnsiTheme="minorHAnsi" w:cstheme="minorHAnsi"/>
          <w:color w:val="auto"/>
          <w:lang w:val="en-GB"/>
        </w:rPr>
      </w:pPr>
    </w:p>
    <w:p w:rsidRPr="00094EE1" w:rsidR="00094EE1" w:rsidP="00094EE1" w:rsidRDefault="00094EE1" w14:paraId="5D32A87F" w14:textId="77777777">
      <w:pPr>
        <w:pStyle w:val="Default"/>
        <w:keepNext/>
        <w:widowControl/>
        <w:adjustRightInd/>
        <w:ind w:left="1047"/>
        <w:jc w:val="both"/>
        <w:rPr>
          <w:rFonts w:eastAsia="PMingLiU" w:asciiTheme="minorHAnsi" w:hAnsiTheme="minorHAnsi" w:cstheme="minorHAnsi"/>
          <w:b/>
          <w:bCs/>
          <w:i/>
          <w:color w:val="auto"/>
          <w:lang w:val="en-GB"/>
        </w:rPr>
      </w:pPr>
      <w:r w:rsidRPr="00094EE1">
        <w:rPr>
          <w:rFonts w:eastAsia="PMingLiU" w:asciiTheme="minorHAnsi" w:hAnsiTheme="minorHAnsi" w:cstheme="minorHAnsi"/>
          <w:b/>
          <w:bCs/>
          <w:i/>
          <w:color w:val="auto"/>
          <w:lang w:val="en-GB"/>
        </w:rPr>
        <w:t>Table 3. The layout of different samples in the agarose gel.</w:t>
      </w:r>
    </w:p>
    <w:tbl>
      <w:tblPr>
        <w:tblStyle w:val="GridTable1Light"/>
        <w:tblW w:w="0" w:type="auto"/>
        <w:tblLayout w:type="fixed"/>
        <w:tblLook w:val="04A0" w:firstRow="1" w:lastRow="0" w:firstColumn="1" w:lastColumn="0" w:noHBand="0" w:noVBand="1"/>
      </w:tblPr>
      <w:tblGrid>
        <w:gridCol w:w="903"/>
        <w:gridCol w:w="905"/>
        <w:gridCol w:w="906"/>
        <w:gridCol w:w="906"/>
        <w:gridCol w:w="905"/>
        <w:gridCol w:w="906"/>
        <w:gridCol w:w="906"/>
        <w:gridCol w:w="905"/>
        <w:gridCol w:w="906"/>
        <w:gridCol w:w="906"/>
      </w:tblGrid>
      <w:tr w:rsidRPr="00094EE1" w:rsidR="00094EE1" w:rsidTr="00DD7468" w14:paraId="1370B3F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3" w:type="dxa"/>
            <w:vAlign w:val="center"/>
          </w:tcPr>
          <w:p w:rsidRPr="00094EE1" w:rsidR="00094EE1" w:rsidP="00DD7468" w:rsidRDefault="00094EE1" w14:paraId="7B76ECAB" w14:textId="77777777">
            <w:pPr>
              <w:pStyle w:val="Default"/>
              <w:widowControl/>
              <w:adjustRightInd/>
              <w:snapToGrid w:val="0"/>
              <w:ind w:left="-57" w:right="-57"/>
              <w:contextualSpacing/>
              <w:jc w:val="center"/>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position</w:t>
            </w:r>
          </w:p>
        </w:tc>
        <w:tc>
          <w:tcPr>
            <w:tcW w:w="905" w:type="dxa"/>
            <w:vAlign w:val="center"/>
          </w:tcPr>
          <w:p w:rsidRPr="00094EE1" w:rsidR="00094EE1" w:rsidP="00DD7468" w:rsidRDefault="00094EE1" w14:paraId="1C6268D7"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1</w:t>
            </w:r>
          </w:p>
        </w:tc>
        <w:tc>
          <w:tcPr>
            <w:tcW w:w="906" w:type="dxa"/>
            <w:vAlign w:val="center"/>
          </w:tcPr>
          <w:p w:rsidRPr="00094EE1" w:rsidR="00094EE1" w:rsidP="00DD7468" w:rsidRDefault="00094EE1" w14:paraId="065CB861"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2</w:t>
            </w:r>
          </w:p>
        </w:tc>
        <w:tc>
          <w:tcPr>
            <w:tcW w:w="906" w:type="dxa"/>
            <w:vAlign w:val="center"/>
          </w:tcPr>
          <w:p w:rsidRPr="00094EE1" w:rsidR="00094EE1" w:rsidP="00DD7468" w:rsidRDefault="00094EE1" w14:paraId="2E1A2486"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3</w:t>
            </w:r>
          </w:p>
        </w:tc>
        <w:tc>
          <w:tcPr>
            <w:tcW w:w="905" w:type="dxa"/>
            <w:vAlign w:val="center"/>
          </w:tcPr>
          <w:p w:rsidRPr="00094EE1" w:rsidR="00094EE1" w:rsidP="00DD7468" w:rsidRDefault="00094EE1" w14:paraId="3BF806DD"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4</w:t>
            </w:r>
          </w:p>
        </w:tc>
        <w:tc>
          <w:tcPr>
            <w:tcW w:w="906" w:type="dxa"/>
            <w:vAlign w:val="center"/>
          </w:tcPr>
          <w:p w:rsidRPr="00094EE1" w:rsidR="00094EE1" w:rsidP="00DD7468" w:rsidRDefault="00094EE1" w14:paraId="352C327D"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5</w:t>
            </w:r>
          </w:p>
        </w:tc>
        <w:tc>
          <w:tcPr>
            <w:tcW w:w="906" w:type="dxa"/>
            <w:vAlign w:val="center"/>
          </w:tcPr>
          <w:p w:rsidRPr="00094EE1" w:rsidR="00094EE1" w:rsidP="00DD7468" w:rsidRDefault="00094EE1" w14:paraId="7B99B5F4"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6</w:t>
            </w:r>
          </w:p>
        </w:tc>
        <w:tc>
          <w:tcPr>
            <w:tcW w:w="905" w:type="dxa"/>
            <w:vAlign w:val="center"/>
          </w:tcPr>
          <w:p w:rsidRPr="00094EE1" w:rsidR="00094EE1" w:rsidP="00DD7468" w:rsidRDefault="00094EE1" w14:paraId="52E65BF5"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7</w:t>
            </w:r>
          </w:p>
        </w:tc>
        <w:tc>
          <w:tcPr>
            <w:tcW w:w="906" w:type="dxa"/>
            <w:vAlign w:val="center"/>
          </w:tcPr>
          <w:p w:rsidRPr="00094EE1" w:rsidR="00094EE1" w:rsidP="00DD7468" w:rsidRDefault="00094EE1" w14:paraId="6A62ABD4"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8</w:t>
            </w:r>
          </w:p>
        </w:tc>
        <w:tc>
          <w:tcPr>
            <w:tcW w:w="906" w:type="dxa"/>
            <w:vAlign w:val="center"/>
          </w:tcPr>
          <w:p w:rsidRPr="00094EE1" w:rsidR="00094EE1" w:rsidP="00DD7468" w:rsidRDefault="00094EE1" w14:paraId="6666DE72" w14:textId="77777777">
            <w:pPr>
              <w:pStyle w:val="Default"/>
              <w:widowControl/>
              <w:adjustRightInd/>
              <w:snapToGrid w:val="0"/>
              <w:ind w:left="-57" w:right="-57"/>
              <w:contextual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Well 9</w:t>
            </w:r>
          </w:p>
        </w:tc>
      </w:tr>
      <w:tr w:rsidRPr="00094EE1" w:rsidR="00094EE1" w:rsidTr="00DD7468" w14:paraId="254FF5EA" w14:textId="77777777">
        <w:tc>
          <w:tcPr>
            <w:cnfStyle w:val="001000000000" w:firstRow="0" w:lastRow="0" w:firstColumn="1" w:lastColumn="0" w:oddVBand="0" w:evenVBand="0" w:oddHBand="0" w:evenHBand="0" w:firstRowFirstColumn="0" w:firstRowLastColumn="0" w:lastRowFirstColumn="0" w:lastRowLastColumn="0"/>
            <w:tcW w:w="903" w:type="dxa"/>
          </w:tcPr>
          <w:p w:rsidRPr="00094EE1" w:rsidR="00094EE1" w:rsidP="00DD7468" w:rsidRDefault="00094EE1" w14:paraId="65B53B42" w14:textId="77777777">
            <w:pPr>
              <w:pStyle w:val="Default"/>
              <w:widowControl/>
              <w:adjustRightInd/>
              <w:snapToGrid w:val="0"/>
              <w:ind w:left="-57" w:right="-57"/>
              <w:contextualSpacing/>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Sample to be loaded</w:t>
            </w:r>
          </w:p>
        </w:tc>
        <w:tc>
          <w:tcPr>
            <w:tcW w:w="905" w:type="dxa"/>
          </w:tcPr>
          <w:p w:rsidRPr="00094EE1" w:rsidR="00094EE1" w:rsidP="00405036" w:rsidRDefault="00094EE1" w14:paraId="74AF5114" w14:textId="7FEDB3B3">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DNA ladder</w:t>
            </w:r>
          </w:p>
        </w:tc>
        <w:tc>
          <w:tcPr>
            <w:tcW w:w="906" w:type="dxa"/>
          </w:tcPr>
          <w:p w:rsidRPr="00094EE1" w:rsidR="00094EE1" w:rsidP="00825A47" w:rsidRDefault="00094EE1" w14:paraId="04C66102"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chicken: digested product + Dye</w:t>
            </w:r>
          </w:p>
        </w:tc>
        <w:tc>
          <w:tcPr>
            <w:tcW w:w="906" w:type="dxa"/>
          </w:tcPr>
          <w:p w:rsidRPr="00094EE1" w:rsidR="00094EE1" w:rsidP="00825A47" w:rsidRDefault="00094EE1" w14:paraId="49843D34"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pork: digested product + Dye</w:t>
            </w:r>
          </w:p>
        </w:tc>
        <w:tc>
          <w:tcPr>
            <w:tcW w:w="905" w:type="dxa"/>
          </w:tcPr>
          <w:p w:rsidRPr="00094EE1" w:rsidR="00094EE1" w:rsidP="00825A47" w:rsidRDefault="00094EE1" w14:paraId="712CC58F"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beef: digested product + Dye</w:t>
            </w:r>
          </w:p>
        </w:tc>
        <w:tc>
          <w:tcPr>
            <w:tcW w:w="906" w:type="dxa"/>
          </w:tcPr>
          <w:p w:rsidRPr="00094EE1" w:rsidR="00094EE1" w:rsidP="00825A47" w:rsidRDefault="00094EE1" w14:paraId="5DA3FEB3"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 xml:space="preserve">Meat product: </w:t>
            </w:r>
            <w:proofErr w:type="gramStart"/>
            <w:r w:rsidRPr="00094EE1">
              <w:rPr>
                <w:rFonts w:asciiTheme="minorHAnsi" w:hAnsiTheme="minorHAnsi" w:cstheme="minorHAnsi"/>
                <w:color w:val="auto"/>
                <w:sz w:val="23"/>
                <w:szCs w:val="23"/>
                <w:lang w:val="en-GB"/>
              </w:rPr>
              <w:t>Enzyme  digested</w:t>
            </w:r>
            <w:proofErr w:type="gramEnd"/>
            <w:r w:rsidRPr="00094EE1">
              <w:rPr>
                <w:rFonts w:asciiTheme="minorHAnsi" w:hAnsiTheme="minorHAnsi" w:cstheme="minorHAnsi"/>
                <w:color w:val="auto"/>
                <w:sz w:val="23"/>
                <w:szCs w:val="23"/>
                <w:lang w:val="en-GB"/>
              </w:rPr>
              <w:t xml:space="preserve"> product + Dye</w:t>
            </w:r>
          </w:p>
        </w:tc>
        <w:tc>
          <w:tcPr>
            <w:tcW w:w="906" w:type="dxa"/>
          </w:tcPr>
          <w:p w:rsidRPr="00094EE1" w:rsidR="00094EE1" w:rsidP="00825A47" w:rsidRDefault="00094EE1" w14:paraId="776F0DB0" w14:textId="78281C44">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chicken: PCR product + Dye</w:t>
            </w:r>
          </w:p>
        </w:tc>
        <w:tc>
          <w:tcPr>
            <w:tcW w:w="905" w:type="dxa"/>
          </w:tcPr>
          <w:p w:rsidRPr="00094EE1" w:rsidR="00094EE1" w:rsidP="00825A47" w:rsidRDefault="00094EE1" w14:paraId="7A6D1205"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pork: PCR product + Dye</w:t>
            </w:r>
          </w:p>
        </w:tc>
        <w:tc>
          <w:tcPr>
            <w:tcW w:w="906" w:type="dxa"/>
          </w:tcPr>
          <w:p w:rsidRPr="00094EE1" w:rsidR="00094EE1" w:rsidP="00825A47" w:rsidRDefault="00094EE1" w14:paraId="45593809"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Pure beef: PCR product + Dye</w:t>
            </w:r>
          </w:p>
        </w:tc>
        <w:tc>
          <w:tcPr>
            <w:tcW w:w="906" w:type="dxa"/>
          </w:tcPr>
          <w:p w:rsidRPr="00094EE1" w:rsidR="00094EE1" w:rsidP="00825A47" w:rsidRDefault="00094EE1" w14:paraId="0AC7929B"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Meat product: PCR product + Dye</w:t>
            </w:r>
          </w:p>
        </w:tc>
      </w:tr>
      <w:tr w:rsidRPr="00094EE1" w:rsidR="00094EE1" w:rsidTr="00DD7468" w14:paraId="2212AD58" w14:textId="77777777">
        <w:tc>
          <w:tcPr>
            <w:cnfStyle w:val="001000000000" w:firstRow="0" w:lastRow="0" w:firstColumn="1" w:lastColumn="0" w:oddVBand="0" w:evenVBand="0" w:oddHBand="0" w:evenHBand="0" w:firstRowFirstColumn="0" w:firstRowLastColumn="0" w:lastRowFirstColumn="0" w:lastRowLastColumn="0"/>
            <w:tcW w:w="903" w:type="dxa"/>
          </w:tcPr>
          <w:p w:rsidRPr="00094EE1" w:rsidR="00094EE1" w:rsidP="00DD7468" w:rsidRDefault="00094EE1" w14:paraId="0799CEEE" w14:textId="77777777">
            <w:pPr>
              <w:pStyle w:val="Default"/>
              <w:widowControl/>
              <w:adjustRightInd/>
              <w:snapToGrid w:val="0"/>
              <w:ind w:left="-57" w:right="-57"/>
              <w:contextualSpacing/>
              <w:rPr>
                <w:rFonts w:asciiTheme="minorHAnsi" w:hAnsiTheme="minorHAnsi" w:cstheme="minorHAnsi"/>
                <w:color w:val="auto"/>
                <w:sz w:val="23"/>
                <w:szCs w:val="23"/>
                <w:lang w:val="en-GB"/>
              </w:rPr>
            </w:pPr>
            <w:r w:rsidRPr="00094EE1">
              <w:rPr>
                <w:rFonts w:asciiTheme="minorHAnsi" w:hAnsiTheme="minorHAnsi" w:cstheme="minorHAnsi"/>
                <w:color w:val="auto"/>
                <w:sz w:val="23"/>
                <w:szCs w:val="23"/>
                <w:lang w:val="en-GB"/>
              </w:rPr>
              <w:t>Volume to be loaded</w:t>
            </w:r>
          </w:p>
        </w:tc>
        <w:tc>
          <w:tcPr>
            <w:tcW w:w="905" w:type="dxa"/>
          </w:tcPr>
          <w:p w:rsidRPr="00094EE1" w:rsidR="00094EE1" w:rsidP="00825A47" w:rsidRDefault="00094EE1" w14:paraId="32A4276D"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1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5E894575"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533A7092"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5" w:type="dxa"/>
          </w:tcPr>
          <w:p w:rsidRPr="00094EE1" w:rsidR="00094EE1" w:rsidP="00825A47" w:rsidRDefault="00094EE1" w14:paraId="03FD6D6E"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2C5BC704"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57EEA4D1"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5" w:type="dxa"/>
          </w:tcPr>
          <w:p w:rsidRPr="00094EE1" w:rsidR="00094EE1" w:rsidP="00825A47" w:rsidRDefault="00094EE1" w14:paraId="7935C0E3"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1E35B1F0"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c>
          <w:tcPr>
            <w:tcW w:w="906" w:type="dxa"/>
          </w:tcPr>
          <w:p w:rsidRPr="00094EE1" w:rsidR="00094EE1" w:rsidP="00825A47" w:rsidRDefault="00094EE1" w14:paraId="0CF80634" w14:textId="77777777">
            <w:pPr>
              <w:pStyle w:val="Default"/>
              <w:widowControl/>
              <w:adjustRightInd/>
              <w:snapToGrid w:val="0"/>
              <w:ind w:left="-57" w:right="-57"/>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3"/>
                <w:szCs w:val="23"/>
                <w:lang w:val="en-GB"/>
              </w:rPr>
            </w:pPr>
            <w:r w:rsidRPr="00094EE1">
              <w:rPr>
                <w:rFonts w:cs="Times New Roman" w:asciiTheme="minorHAnsi" w:hAnsiTheme="minorHAnsi"/>
                <w:sz w:val="23"/>
                <w:szCs w:val="23"/>
                <w:lang w:val="en-GB"/>
              </w:rPr>
              <w:t xml:space="preserve">4 </w:t>
            </w:r>
            <w:proofErr w:type="spellStart"/>
            <w:r w:rsidRPr="00094EE1">
              <w:rPr>
                <w:rFonts w:cs="Times New Roman" w:asciiTheme="minorHAnsi" w:hAnsiTheme="minorHAnsi"/>
                <w:sz w:val="23"/>
                <w:szCs w:val="23"/>
                <w:lang w:val="en-GB"/>
              </w:rPr>
              <w:t>μl</w:t>
            </w:r>
            <w:proofErr w:type="spellEnd"/>
          </w:p>
        </w:tc>
      </w:tr>
    </w:tbl>
    <w:p w:rsidR="00094EE1" w:rsidP="00094EE1" w:rsidRDefault="00094EE1" w14:paraId="34B7DA0D" w14:textId="7793D579">
      <w:pPr>
        <w:pStyle w:val="Default"/>
        <w:widowControl/>
        <w:adjustRightInd/>
        <w:snapToGrid w:val="0"/>
        <w:spacing w:after="120"/>
        <w:contextualSpacing/>
        <w:jc w:val="both"/>
        <w:rPr>
          <w:rFonts w:asciiTheme="minorHAnsi" w:hAnsiTheme="minorHAnsi" w:cstheme="minorHAnsi"/>
          <w:color w:val="auto"/>
          <w:lang w:val="en-GB"/>
        </w:rPr>
      </w:pPr>
    </w:p>
    <w:p w:rsidRPr="00094EE1" w:rsidR="00154632" w:rsidP="00094EE1" w:rsidRDefault="00154632" w14:paraId="31D7CCD8" w14:textId="1E6825AB">
      <w:pPr>
        <w:pStyle w:val="Default"/>
        <w:widowControl/>
        <w:numPr>
          <w:ilvl w:val="0"/>
          <w:numId w:val="7"/>
        </w:numPr>
        <w:adjustRightInd/>
        <w:snapToGrid w:val="0"/>
        <w:ind w:left="1049" w:hanging="482"/>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Connect the electrodes from the gel tank to the power supply.</w:t>
      </w:r>
      <w:r w:rsidRPr="00094EE1" w:rsidR="00094EE1">
        <w:rPr>
          <w:rFonts w:asciiTheme="minorHAnsi" w:hAnsiTheme="minorHAnsi" w:cstheme="minorHAnsi"/>
          <w:color w:val="auto"/>
          <w:lang w:val="en-GB"/>
        </w:rPr>
        <w:t xml:space="preserve"> </w:t>
      </w:r>
      <w:r w:rsidRPr="00094EE1">
        <w:rPr>
          <w:rFonts w:asciiTheme="minorHAnsi" w:hAnsiTheme="minorHAnsi" w:cstheme="minorHAnsi"/>
          <w:color w:val="auto"/>
          <w:lang w:val="en-GB"/>
        </w:rPr>
        <w:t>Electrophorese the samples at 120 – 150V for 25 – 40 minutes.</w:t>
      </w:r>
    </w:p>
    <w:p w:rsidR="00154632" w:rsidP="00094EE1" w:rsidRDefault="00154632" w14:paraId="0F91A7F6" w14:textId="30050CE7">
      <w:pPr>
        <w:pStyle w:val="Default"/>
        <w:keepNext/>
        <w:widowControl/>
        <w:numPr>
          <w:ilvl w:val="0"/>
          <w:numId w:val="7"/>
        </w:numPr>
        <w:adjustRightInd/>
        <w:snapToGrid w:val="0"/>
        <w:ind w:left="1049" w:hanging="482"/>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After electrophoresis, visualise and photograph the gel under UV light.</w:t>
      </w:r>
    </w:p>
    <w:p w:rsidRPr="00094EE1" w:rsidR="00094EE1" w:rsidP="00094EE1" w:rsidRDefault="00094EE1" w14:paraId="4CCCB57C" w14:textId="44EA8072">
      <w:pPr>
        <w:pStyle w:val="Default"/>
        <w:widowControl/>
        <w:adjustRightInd/>
        <w:snapToGrid w:val="0"/>
        <w:spacing w:after="120"/>
        <w:ind w:left="1134"/>
        <w:contextualSpacing/>
        <w:jc w:val="both"/>
        <w:rPr>
          <w:rFonts w:ascii="Times New Roman" w:hAnsi="Times New Roman" w:cs="Times New Roman"/>
          <w:noProof/>
          <w:color w:val="auto"/>
          <w:lang w:val="en-GB" w:eastAsia="zh-CN"/>
        </w:rPr>
      </w:pPr>
      <w:r w:rsidRPr="00094EE1">
        <w:rPr>
          <w:rFonts w:ascii="Times New Roman" w:hAnsi="Times New Roman" w:cs="Times New Roman"/>
          <w:noProof/>
          <w:color w:val="auto"/>
        </w:rPr>
        <w:drawing>
          <wp:inline distT="0" distB="0" distL="0" distR="0" wp14:anchorId="734E8009" wp14:editId="2592C551">
            <wp:extent cx="1991360" cy="1577340"/>
            <wp:effectExtent l="0" t="0" r="8890" b="3810"/>
            <wp:docPr id="33" name="Picture 33" descr="一張含有 室內, 牆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一張含有 室內, 牆 的圖片&#10;&#10;自動產生的描述"/>
                    <pic:cNvPicPr/>
                  </pic:nvPicPr>
                  <pic:blipFill rotWithShape="1">
                    <a:blip r:embed="rId13" cstate="print">
                      <a:extLst>
                        <a:ext uri="{28A0092B-C50C-407E-A947-70E740481C1C}">
                          <a14:useLocalDpi xmlns:a14="http://schemas.microsoft.com/office/drawing/2010/main" val="0"/>
                        </a:ext>
                      </a:extLst>
                    </a:blip>
                    <a:srcRect l="12588" t="7686"/>
                    <a:stretch/>
                  </pic:blipFill>
                  <pic:spPr bwMode="auto">
                    <a:xfrm>
                      <a:off x="0" y="0"/>
                      <a:ext cx="1991360" cy="1577340"/>
                    </a:xfrm>
                    <a:prstGeom prst="rect">
                      <a:avLst/>
                    </a:prstGeom>
                    <a:ln>
                      <a:noFill/>
                    </a:ln>
                    <a:extLst>
                      <a:ext uri="{53640926-AAD7-44D8-BBD7-CCE9431645EC}">
                        <a14:shadowObscured xmlns:a14="http://schemas.microsoft.com/office/drawing/2010/main"/>
                      </a:ext>
                    </a:extLst>
                  </pic:spPr>
                </pic:pic>
              </a:graphicData>
            </a:graphic>
          </wp:inline>
        </w:drawing>
      </w:r>
    </w:p>
    <w:p w:rsidRPr="00094EE1" w:rsidR="00094EE1" w:rsidP="00094EE1" w:rsidRDefault="00094EE1" w14:paraId="3F74F4EB" w14:textId="77777777">
      <w:pPr>
        <w:pStyle w:val="Default"/>
        <w:widowControl/>
        <w:adjustRightInd/>
        <w:snapToGrid w:val="0"/>
        <w:contextualSpacing/>
        <w:jc w:val="both"/>
        <w:rPr>
          <w:rFonts w:asciiTheme="minorHAnsi" w:hAnsiTheme="minorHAnsi" w:cstheme="minorHAnsi"/>
          <w:color w:val="auto"/>
          <w:lang w:val="en-GB"/>
        </w:rPr>
      </w:pPr>
    </w:p>
    <w:p w:rsidRPr="00094EE1" w:rsidR="00CA2683" w:rsidP="251901DC" w:rsidRDefault="00CA2683" w14:paraId="299B988D" w14:textId="7810B1D8">
      <w:pPr>
        <w:pStyle w:val="Default"/>
        <w:widowControl w:val="1"/>
        <w:numPr>
          <w:ilvl w:val="0"/>
          <w:numId w:val="7"/>
        </w:numPr>
        <w:adjustRightInd/>
        <w:snapToGrid w:val="0"/>
        <w:spacing/>
        <w:ind w:left="1049" w:hanging="482"/>
        <w:contextualSpacing/>
        <w:jc w:val="both"/>
        <w:rPr>
          <w:rFonts w:ascii="Calibri" w:hAnsi="Calibri" w:cs="Calibri" w:asciiTheme="minorAscii" w:hAnsiTheme="minorAscii" w:cstheme="minorAscii"/>
          <w:color w:val="auto"/>
          <w:lang w:val="en-GB"/>
        </w:rPr>
      </w:pPr>
      <w:r w:rsidRPr="251901DC" w:rsidR="00CA2683">
        <w:rPr>
          <w:rFonts w:ascii="Calibri" w:hAnsi="Calibri" w:cs="Calibri" w:asciiTheme="minorAscii" w:hAnsiTheme="minorAscii" w:cstheme="minorAscii"/>
          <w:color w:val="auto"/>
          <w:lang w:val="en-GB"/>
        </w:rPr>
        <w:t xml:space="preserve">From the printout of the gel </w:t>
      </w:r>
      <w:r w:rsidRPr="251901DC" w:rsidR="00CA2683">
        <w:rPr>
          <w:rFonts w:ascii="Calibri" w:hAnsi="Calibri" w:cs="Calibri" w:asciiTheme="minorAscii" w:hAnsiTheme="minorAscii" w:cstheme="minorAscii"/>
          <w:color w:val="auto"/>
          <w:lang w:val="en-GB"/>
        </w:rPr>
        <w:t>elec</w:t>
      </w:r>
      <w:r w:rsidRPr="251901DC" w:rsidR="00CA2683">
        <w:rPr>
          <w:rFonts w:ascii="Calibri" w:hAnsi="Calibri" w:cs="Calibri" w:asciiTheme="minorAscii" w:hAnsiTheme="minorAscii" w:cstheme="minorAscii"/>
          <w:color w:val="auto"/>
          <w:lang w:val="en-GB"/>
        </w:rPr>
        <w:t>trophoreis</w:t>
      </w:r>
      <w:r w:rsidRPr="251901DC" w:rsidR="00CA2683">
        <w:rPr>
          <w:rFonts w:ascii="Calibri" w:hAnsi="Calibri" w:cs="Calibri" w:asciiTheme="minorAscii" w:hAnsiTheme="minorAscii" w:cstheme="minorAscii"/>
          <w:color w:val="auto"/>
          <w:lang w:val="en-GB"/>
        </w:rPr>
        <w:t xml:space="preserve"> result, check the presence of a band of the DNA samples.</w:t>
      </w:r>
    </w:p>
    <w:p w:rsidRPr="00094EE1" w:rsidR="00CA2683" w:rsidP="00094EE1" w:rsidRDefault="00CA2683" w14:paraId="1B12D556" w14:textId="421D07F0">
      <w:pPr>
        <w:pStyle w:val="Default"/>
        <w:widowControl/>
        <w:numPr>
          <w:ilvl w:val="0"/>
          <w:numId w:val="7"/>
        </w:numPr>
        <w:adjustRightInd/>
        <w:snapToGrid w:val="0"/>
        <w:ind w:left="1049" w:hanging="482"/>
        <w:contextualSpacing/>
        <w:jc w:val="both"/>
        <w:rPr>
          <w:rFonts w:asciiTheme="minorHAnsi" w:hAnsiTheme="minorHAnsi" w:cstheme="minorHAnsi"/>
          <w:color w:val="auto"/>
          <w:lang w:val="en-GB"/>
        </w:rPr>
      </w:pPr>
      <w:r w:rsidRPr="00094EE1">
        <w:rPr>
          <w:rFonts w:asciiTheme="minorHAnsi" w:hAnsiTheme="minorHAnsi" w:cstheme="minorHAnsi"/>
          <w:color w:val="auto"/>
          <w:lang w:val="en-GB"/>
        </w:rPr>
        <w:t>After observation and analysis, discard the gel in the designated disposal container.</w:t>
      </w:r>
    </w:p>
    <w:p w:rsidRPr="00094EE1" w:rsidR="007B3B63" w:rsidP="00094EE1" w:rsidRDefault="007B3B63" w14:paraId="374B7007" w14:textId="58021977">
      <w:pPr>
        <w:rPr>
          <w:rFonts w:asciiTheme="minorHAnsi" w:hAnsiTheme="minorHAnsi" w:cstheme="minorHAnsi"/>
          <w:b/>
          <w:sz w:val="28"/>
        </w:rPr>
      </w:pPr>
      <w:r w:rsidRPr="00094EE1">
        <w:rPr>
          <w:rFonts w:asciiTheme="minorHAnsi" w:hAnsiTheme="minorHAnsi" w:cstheme="minorHAnsi"/>
          <w:b/>
          <w:sz w:val="28"/>
        </w:rPr>
        <w:br w:type="page"/>
      </w:r>
    </w:p>
    <w:p w:rsidRPr="00094EE1" w:rsidR="00651B17" w:rsidP="00094EE1" w:rsidRDefault="0038112D" w14:paraId="04D3CEA1" w14:textId="5B0A5AD4">
      <w:pPr>
        <w:snapToGrid w:val="0"/>
        <w:jc w:val="center"/>
        <w:rPr>
          <w:rFonts w:asciiTheme="minorHAnsi" w:hAnsiTheme="minorHAnsi" w:cstheme="minorHAnsi"/>
          <w:b/>
          <w:sz w:val="28"/>
        </w:rPr>
      </w:pPr>
      <w:r w:rsidRPr="00094EE1">
        <w:rPr>
          <w:rFonts w:asciiTheme="minorHAnsi" w:hAnsiTheme="minorHAnsi" w:cstheme="minorHAnsi"/>
          <w:b/>
          <w:sz w:val="28"/>
        </w:rPr>
        <w:t>DNA Fingerprinting (RFLP) Workshop</w:t>
      </w:r>
    </w:p>
    <w:p w:rsidRPr="00094EE1" w:rsidR="00651B17" w:rsidP="00094EE1" w:rsidRDefault="0084797A" w14:paraId="5A7AE094" w14:textId="2BD6F464">
      <w:pPr>
        <w:pStyle w:val="Heading2"/>
        <w:spacing w:before="0"/>
        <w:jc w:val="center"/>
        <w:rPr>
          <w:rFonts w:asciiTheme="minorHAnsi" w:hAnsiTheme="minorHAnsi" w:cstheme="minorHAnsi"/>
          <w:b/>
          <w:color w:val="auto"/>
          <w:sz w:val="28"/>
        </w:rPr>
      </w:pPr>
      <w:bookmarkStart w:name="_Toc80205667" w:id="41"/>
      <w:r w:rsidRPr="00094EE1">
        <w:rPr>
          <w:rFonts w:asciiTheme="minorHAnsi" w:hAnsiTheme="minorHAnsi" w:cstheme="minorHAnsi"/>
          <w:b/>
          <w:color w:val="auto"/>
          <w:sz w:val="28"/>
        </w:rPr>
        <w:t>Student Worksheet</w:t>
      </w:r>
      <w:bookmarkEnd w:id="41"/>
    </w:p>
    <w:p w:rsidRPr="00094EE1" w:rsidR="00BD3E20" w:rsidP="00094EE1" w:rsidRDefault="00BD3E20" w14:paraId="33297170" w14:textId="77777777"/>
    <w:p w:rsidRPr="00094EE1" w:rsidR="00E74CE7" w:rsidP="00094EE1" w:rsidRDefault="00E74CE7" w14:paraId="227D4D5D" w14:textId="77777777">
      <w:pPr>
        <w:pStyle w:val="ListParagraph"/>
        <w:numPr>
          <w:ilvl w:val="0"/>
          <w:numId w:val="5"/>
        </w:numPr>
        <w:snapToGrid w:val="0"/>
        <w:ind w:left="567" w:hanging="567"/>
        <w:rPr>
          <w:rFonts w:asciiTheme="minorHAnsi" w:hAnsiTheme="minorHAnsi" w:cstheme="minorHAnsi"/>
        </w:rPr>
      </w:pPr>
      <w:r w:rsidRPr="00094EE1">
        <w:rPr>
          <w:rFonts w:asciiTheme="minorHAnsi" w:hAnsiTheme="minorHAnsi" w:cstheme="minorHAnsi"/>
        </w:rPr>
        <w:t xml:space="preserve">What is the purpose of today’s experiment? </w:t>
      </w:r>
    </w:p>
    <w:tbl>
      <w:tblPr>
        <w:tblStyle w:val="TableGrid"/>
        <w:tblW w:w="0" w:type="auto"/>
        <w:tblInd w:w="562" w:type="dxa"/>
        <w:tblLook w:val="04A0" w:firstRow="1" w:lastRow="0" w:firstColumn="1" w:lastColumn="0" w:noHBand="0" w:noVBand="1"/>
      </w:tblPr>
      <w:tblGrid>
        <w:gridCol w:w="8492"/>
      </w:tblGrid>
      <w:tr w:rsidRPr="00094EE1" w:rsidR="000569FE" w:rsidTr="000569FE" w14:paraId="66D9408A" w14:textId="77777777">
        <w:tc>
          <w:tcPr>
            <w:tcW w:w="8492" w:type="dxa"/>
          </w:tcPr>
          <w:p w:rsidRPr="00094EE1" w:rsidR="000569FE" w:rsidP="00094EE1" w:rsidRDefault="000569FE" w14:paraId="3DC39D44" w14:textId="77777777">
            <w:pPr>
              <w:snapToGrid w:val="0"/>
              <w:jc w:val="both"/>
              <w:rPr>
                <w:rFonts w:asciiTheme="minorHAnsi" w:hAnsiTheme="minorHAnsi" w:cstheme="minorHAnsi"/>
              </w:rPr>
            </w:pPr>
          </w:p>
          <w:p w:rsidRPr="00094EE1" w:rsidR="000569FE" w:rsidP="00094EE1" w:rsidRDefault="000569FE" w14:paraId="6AF167DD" w14:textId="77777777">
            <w:pPr>
              <w:snapToGrid w:val="0"/>
              <w:jc w:val="both"/>
              <w:rPr>
                <w:rFonts w:asciiTheme="minorHAnsi" w:hAnsiTheme="minorHAnsi" w:cstheme="minorHAnsi"/>
              </w:rPr>
            </w:pPr>
          </w:p>
          <w:p w:rsidRPr="00094EE1" w:rsidR="000569FE" w:rsidP="00094EE1" w:rsidRDefault="000569FE" w14:paraId="5A850DC7" w14:textId="77777777">
            <w:pPr>
              <w:snapToGrid w:val="0"/>
              <w:jc w:val="both"/>
              <w:rPr>
                <w:rFonts w:asciiTheme="minorHAnsi" w:hAnsiTheme="minorHAnsi" w:cstheme="minorHAnsi"/>
              </w:rPr>
            </w:pPr>
          </w:p>
          <w:p w:rsidRPr="00094EE1" w:rsidR="000569FE" w:rsidP="00094EE1" w:rsidRDefault="000569FE" w14:paraId="5080ABA2" w14:textId="77777777">
            <w:pPr>
              <w:snapToGrid w:val="0"/>
              <w:jc w:val="both"/>
              <w:rPr>
                <w:rFonts w:asciiTheme="minorHAnsi" w:hAnsiTheme="minorHAnsi" w:cstheme="minorHAnsi"/>
              </w:rPr>
            </w:pPr>
          </w:p>
          <w:p w:rsidRPr="00094EE1" w:rsidR="000569FE" w:rsidP="00094EE1" w:rsidRDefault="000569FE" w14:paraId="43D70D65" w14:textId="77777777">
            <w:pPr>
              <w:snapToGrid w:val="0"/>
              <w:jc w:val="both"/>
              <w:rPr>
                <w:rFonts w:asciiTheme="minorHAnsi" w:hAnsiTheme="minorHAnsi" w:cstheme="minorHAnsi"/>
              </w:rPr>
            </w:pPr>
          </w:p>
          <w:p w:rsidRPr="00094EE1" w:rsidR="000569FE" w:rsidP="00094EE1" w:rsidRDefault="000569FE" w14:paraId="79E1CF43" w14:textId="566EB81E">
            <w:pPr>
              <w:snapToGrid w:val="0"/>
              <w:jc w:val="both"/>
              <w:rPr>
                <w:rFonts w:asciiTheme="minorHAnsi" w:hAnsiTheme="minorHAnsi" w:cstheme="minorHAnsi"/>
              </w:rPr>
            </w:pPr>
          </w:p>
        </w:tc>
      </w:tr>
    </w:tbl>
    <w:p w:rsidRPr="00094EE1" w:rsidR="00BD3E20" w:rsidP="00094EE1" w:rsidRDefault="00BD3E20" w14:paraId="6B247F87" w14:textId="66E8D705">
      <w:pPr>
        <w:pStyle w:val="ListParagraph"/>
        <w:snapToGrid w:val="0"/>
        <w:ind w:left="567" w:hanging="567"/>
        <w:rPr>
          <w:rFonts w:asciiTheme="minorHAnsi" w:hAnsiTheme="minorHAnsi" w:cstheme="minorHAnsi"/>
        </w:rPr>
      </w:pPr>
    </w:p>
    <w:p w:rsidRPr="00094EE1" w:rsidR="00BD3E20" w:rsidP="00094EE1" w:rsidRDefault="00BD3E20" w14:paraId="723D47C4" w14:textId="77777777">
      <w:pPr>
        <w:pStyle w:val="ListParagraph"/>
        <w:numPr>
          <w:ilvl w:val="0"/>
          <w:numId w:val="5"/>
        </w:numPr>
        <w:snapToGrid w:val="0"/>
        <w:ind w:left="567" w:hanging="567"/>
        <w:rPr>
          <w:rFonts w:asciiTheme="minorHAnsi" w:hAnsiTheme="minorHAnsi" w:cstheme="minorHAnsi"/>
        </w:rPr>
      </w:pPr>
      <w:r w:rsidRPr="00094EE1">
        <w:rPr>
          <w:rFonts w:asciiTheme="minorHAnsi" w:hAnsiTheme="minorHAnsi" w:cstheme="minorHAnsi"/>
        </w:rPr>
        <w:t>Complete the following revision exercise,</w:t>
      </w:r>
    </w:p>
    <w:p w:rsidRPr="00094EE1" w:rsidR="00651B17" w:rsidP="00094EE1" w:rsidRDefault="00651B17" w14:paraId="15C346BE" w14:textId="77777777">
      <w:pPr>
        <w:pStyle w:val="ListParagraph"/>
        <w:numPr>
          <w:ilvl w:val="0"/>
          <w:numId w:val="4"/>
        </w:numPr>
        <w:snapToGrid w:val="0"/>
        <w:ind w:left="567" w:hanging="567"/>
        <w:contextualSpacing w:val="0"/>
        <w:jc w:val="both"/>
        <w:rPr>
          <w:rFonts w:asciiTheme="minorHAnsi" w:hAnsiTheme="minorHAnsi" w:cstheme="minorHAnsi"/>
        </w:rPr>
      </w:pPr>
      <w:r w:rsidRPr="00094EE1">
        <w:rPr>
          <w:rFonts w:asciiTheme="minorHAnsi" w:hAnsiTheme="minorHAnsi" w:cstheme="minorHAnsi"/>
        </w:rPr>
        <w:t>Which of the following is the correct name of RFLP?</w:t>
      </w:r>
    </w:p>
    <w:p w:rsidRPr="00094EE1" w:rsidR="00651B17" w:rsidP="00094EE1" w:rsidRDefault="00651B17" w14:paraId="7F7D989F"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Reduced Fragment Length Polymorphism</w:t>
      </w:r>
    </w:p>
    <w:p w:rsidRPr="00094EE1" w:rsidR="00651B17" w:rsidP="00094EE1" w:rsidRDefault="00651B17" w14:paraId="10551569" w14:textId="14B298A5">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Restricted Fragment Length Polymorphism</w:t>
      </w:r>
      <w:r w:rsidRPr="00094EE1" w:rsidR="009E7EF7">
        <w:rPr>
          <w:rFonts w:asciiTheme="minorHAnsi" w:hAnsiTheme="minorHAnsi" w:cstheme="minorHAnsi"/>
        </w:rPr>
        <w:t xml:space="preserve"> </w:t>
      </w:r>
    </w:p>
    <w:p w:rsidRPr="00094EE1" w:rsidR="00651B17" w:rsidP="00094EE1" w:rsidRDefault="00651B17" w14:paraId="2B23042F"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Reacted Fragment Length Polymorphism</w:t>
      </w:r>
    </w:p>
    <w:p w:rsidRPr="00094EE1" w:rsidR="00651B17" w:rsidP="00094EE1" w:rsidRDefault="00651B17" w14:paraId="79644AE6"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Recycled Fragment Length Polymorphism</w:t>
      </w:r>
    </w:p>
    <w:p w:rsidRPr="00094EE1" w:rsidR="00651B17" w:rsidP="00094EE1" w:rsidRDefault="00651B17" w14:paraId="179A52DE" w14:textId="77777777">
      <w:pPr>
        <w:pStyle w:val="ListParagraph"/>
        <w:snapToGrid w:val="0"/>
        <w:ind w:left="990"/>
        <w:contextualSpacing w:val="0"/>
        <w:jc w:val="both"/>
        <w:rPr>
          <w:rFonts w:asciiTheme="minorHAnsi" w:hAnsiTheme="minorHAnsi" w:cstheme="minorHAnsi"/>
        </w:rPr>
      </w:pPr>
    </w:p>
    <w:p w:rsidRPr="00094EE1" w:rsidR="00651B17" w:rsidP="00094EE1" w:rsidRDefault="00651B17" w14:paraId="1669C520" w14:textId="77777777">
      <w:pPr>
        <w:pStyle w:val="ListParagraph"/>
        <w:numPr>
          <w:ilvl w:val="0"/>
          <w:numId w:val="4"/>
        </w:numPr>
        <w:snapToGrid w:val="0"/>
        <w:ind w:left="567" w:hanging="567"/>
        <w:contextualSpacing w:val="0"/>
        <w:jc w:val="both"/>
        <w:rPr>
          <w:rFonts w:asciiTheme="minorHAnsi" w:hAnsiTheme="minorHAnsi" w:cstheme="minorHAnsi"/>
        </w:rPr>
      </w:pPr>
      <w:r w:rsidRPr="00094EE1">
        <w:rPr>
          <w:rFonts w:asciiTheme="minorHAnsi" w:hAnsiTheme="minorHAnsi" w:cstheme="minorHAnsi"/>
        </w:rPr>
        <w:t>Which of the following is the cause of RFLP?</w:t>
      </w:r>
    </w:p>
    <w:p w:rsidRPr="00094EE1" w:rsidR="00651B17" w:rsidP="00094EE1" w:rsidRDefault="00651B17" w14:paraId="72BC121F" w14:textId="026F6D48">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Different restriction enzyme</w:t>
      </w:r>
      <w:r w:rsidRPr="00094EE1" w:rsidR="000C1BDF">
        <w:rPr>
          <w:rFonts w:asciiTheme="minorHAnsi" w:hAnsiTheme="minorHAnsi" w:cstheme="minorHAnsi"/>
        </w:rPr>
        <w:t>s</w:t>
      </w:r>
      <w:r w:rsidRPr="00094EE1">
        <w:rPr>
          <w:rFonts w:asciiTheme="minorHAnsi" w:hAnsiTheme="minorHAnsi" w:cstheme="minorHAnsi"/>
        </w:rPr>
        <w:t xml:space="preserve"> used</w:t>
      </w:r>
    </w:p>
    <w:p w:rsidRPr="00094EE1" w:rsidR="00651B17" w:rsidP="00094EE1" w:rsidRDefault="00651B17" w14:paraId="341023A0" w14:textId="508BCE41">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Different gene</w:t>
      </w:r>
      <w:r w:rsidRPr="00094EE1" w:rsidR="000C1BDF">
        <w:rPr>
          <w:rFonts w:asciiTheme="minorHAnsi" w:hAnsiTheme="minorHAnsi" w:cstheme="minorHAnsi"/>
        </w:rPr>
        <w:t>s</w:t>
      </w:r>
      <w:r w:rsidRPr="00094EE1">
        <w:rPr>
          <w:rFonts w:asciiTheme="minorHAnsi" w:hAnsiTheme="minorHAnsi" w:cstheme="minorHAnsi"/>
        </w:rPr>
        <w:t xml:space="preserve"> analysed</w:t>
      </w:r>
    </w:p>
    <w:p w:rsidRPr="00094EE1" w:rsidR="00651B17" w:rsidP="00094EE1" w:rsidRDefault="00651B17" w14:paraId="6A338E69" w14:textId="1AEA3D44">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Difference</w:t>
      </w:r>
      <w:r w:rsidRPr="00094EE1" w:rsidR="000C1BDF">
        <w:rPr>
          <w:rFonts w:asciiTheme="minorHAnsi" w:hAnsiTheme="minorHAnsi" w:cstheme="minorHAnsi"/>
        </w:rPr>
        <w:t>s</w:t>
      </w:r>
      <w:r w:rsidRPr="00094EE1">
        <w:rPr>
          <w:rFonts w:asciiTheme="minorHAnsi" w:hAnsiTheme="minorHAnsi" w:cstheme="minorHAnsi"/>
        </w:rPr>
        <w:t xml:space="preserve"> in the DNA sequence of the same gene</w:t>
      </w:r>
      <w:r w:rsidRPr="00094EE1" w:rsidR="009E7EF7">
        <w:rPr>
          <w:rFonts w:asciiTheme="minorHAnsi" w:hAnsiTheme="minorHAnsi" w:cstheme="minorHAnsi"/>
        </w:rPr>
        <w:t xml:space="preserve"> </w:t>
      </w:r>
    </w:p>
    <w:p w:rsidRPr="00094EE1" w:rsidR="00651B17" w:rsidP="00094EE1" w:rsidRDefault="00651B17" w14:paraId="56EB3174" w14:textId="1C24520F">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Different pore size</w:t>
      </w:r>
      <w:r w:rsidRPr="00094EE1" w:rsidR="000C1BDF">
        <w:rPr>
          <w:rFonts w:asciiTheme="minorHAnsi" w:hAnsiTheme="minorHAnsi" w:cstheme="minorHAnsi"/>
        </w:rPr>
        <w:t>s</w:t>
      </w:r>
      <w:r w:rsidRPr="00094EE1">
        <w:rPr>
          <w:rFonts w:asciiTheme="minorHAnsi" w:hAnsiTheme="minorHAnsi" w:cstheme="minorHAnsi"/>
        </w:rPr>
        <w:t xml:space="preserve"> of agarose gel</w:t>
      </w:r>
    </w:p>
    <w:p w:rsidRPr="00094EE1" w:rsidR="00651B17" w:rsidP="00094EE1" w:rsidRDefault="00651B17" w14:paraId="17D50AC8" w14:textId="77777777">
      <w:pPr>
        <w:pStyle w:val="ListParagraph"/>
        <w:snapToGrid w:val="0"/>
        <w:ind w:left="360"/>
        <w:contextualSpacing w:val="0"/>
        <w:jc w:val="both"/>
        <w:rPr>
          <w:rFonts w:asciiTheme="minorHAnsi" w:hAnsiTheme="minorHAnsi" w:cstheme="minorHAnsi"/>
        </w:rPr>
      </w:pPr>
    </w:p>
    <w:p w:rsidRPr="00094EE1" w:rsidR="00651B17" w:rsidP="251901DC" w:rsidRDefault="00651B17" w14:paraId="630B53C0" w14:textId="3BCAA088">
      <w:pPr>
        <w:pStyle w:val="ListParagraph"/>
        <w:numPr>
          <w:ilvl w:val="0"/>
          <w:numId w:val="4"/>
        </w:numPr>
        <w:snapToGrid w:val="0"/>
        <w:spacing/>
        <w:ind w:left="567" w:hanging="567"/>
        <w:jc w:val="both"/>
        <w:rPr>
          <w:rFonts w:ascii="Calibri" w:hAnsi="Calibri" w:cs="Calibri" w:asciiTheme="minorAscii" w:hAnsiTheme="minorAscii" w:cstheme="minorAscii"/>
        </w:rPr>
      </w:pPr>
      <w:r w:rsidRPr="251901DC" w:rsidR="00651B17">
        <w:rPr>
          <w:rFonts w:ascii="Calibri" w:hAnsi="Calibri" w:cs="Calibri" w:asciiTheme="minorAscii" w:hAnsiTheme="minorAscii" w:cstheme="minorAscii"/>
        </w:rPr>
        <w:t xml:space="preserve">A gene can be cut by </w:t>
      </w:r>
      <w:r w:rsidRPr="251901DC" w:rsidR="005378B9">
        <w:rPr>
          <w:rFonts w:ascii="Calibri" w:hAnsi="Calibri" w:cs="Calibri" w:asciiTheme="minorAscii" w:hAnsiTheme="minorAscii" w:cstheme="minorAscii"/>
        </w:rPr>
        <w:t xml:space="preserve">the </w:t>
      </w:r>
      <w:r w:rsidRPr="251901DC" w:rsidR="00651B17">
        <w:rPr>
          <w:rFonts w:ascii="Calibri" w:hAnsi="Calibri" w:cs="Calibri" w:asciiTheme="minorAscii" w:hAnsiTheme="minorAscii" w:cstheme="minorAscii"/>
        </w:rPr>
        <w:t xml:space="preserve">restriction enzyme </w:t>
      </w:r>
      <w:r w:rsidRPr="251901DC" w:rsidR="00651B17">
        <w:rPr>
          <w:rFonts w:ascii="Calibri" w:hAnsi="Calibri" w:cs="Calibri" w:asciiTheme="minorAscii" w:hAnsiTheme="minorAscii" w:cstheme="minorAscii"/>
        </w:rPr>
        <w:t>EcoRI</w:t>
      </w:r>
      <w:r w:rsidRPr="251901DC" w:rsidR="00651B17">
        <w:rPr>
          <w:rFonts w:ascii="Calibri" w:hAnsi="Calibri" w:cs="Calibri" w:asciiTheme="minorAscii" w:hAnsiTheme="minorAscii" w:cstheme="minorAscii"/>
        </w:rPr>
        <w:t xml:space="preserve"> into 4 fragments. How many restriction sites are there?</w:t>
      </w:r>
    </w:p>
    <w:p w:rsidRPr="00094EE1" w:rsidR="00651B17" w:rsidP="00094EE1" w:rsidRDefault="00651B17" w14:paraId="4498D653" w14:textId="0A48F50B">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3</w:t>
      </w:r>
      <w:r w:rsidRPr="00094EE1" w:rsidR="009E7EF7">
        <w:rPr>
          <w:rFonts w:asciiTheme="minorHAnsi" w:hAnsiTheme="minorHAnsi" w:cstheme="minorHAnsi"/>
        </w:rPr>
        <w:t xml:space="preserve"> </w:t>
      </w:r>
    </w:p>
    <w:p w:rsidRPr="00094EE1" w:rsidR="00651B17" w:rsidP="00094EE1" w:rsidRDefault="00651B17" w14:paraId="3663055F"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4</w:t>
      </w:r>
    </w:p>
    <w:p w:rsidRPr="00094EE1" w:rsidR="00651B17" w:rsidP="00094EE1" w:rsidRDefault="00651B17" w14:paraId="0FD1D17A"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5</w:t>
      </w:r>
    </w:p>
    <w:p w:rsidRPr="00094EE1" w:rsidR="00651B17" w:rsidP="00094EE1" w:rsidRDefault="00651B17" w14:paraId="7F5DDF20"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6</w:t>
      </w:r>
    </w:p>
    <w:p w:rsidRPr="00094EE1" w:rsidR="00651B17" w:rsidP="00094EE1" w:rsidRDefault="00651B17" w14:paraId="4F45DC77" w14:textId="77777777">
      <w:pPr>
        <w:pStyle w:val="ListParagraph"/>
        <w:snapToGrid w:val="0"/>
        <w:ind w:left="360"/>
        <w:contextualSpacing w:val="0"/>
        <w:jc w:val="both"/>
        <w:rPr>
          <w:rFonts w:asciiTheme="minorHAnsi" w:hAnsiTheme="minorHAnsi" w:cstheme="minorHAnsi"/>
        </w:rPr>
      </w:pPr>
    </w:p>
    <w:p w:rsidRPr="00094EE1" w:rsidR="00651B17" w:rsidP="00094EE1" w:rsidRDefault="00651B17" w14:paraId="3D41C3DC" w14:textId="77777777">
      <w:pPr>
        <w:pStyle w:val="ListParagraph"/>
        <w:keepNext/>
        <w:numPr>
          <w:ilvl w:val="0"/>
          <w:numId w:val="4"/>
        </w:numPr>
        <w:snapToGrid w:val="0"/>
        <w:ind w:left="567" w:hanging="567"/>
        <w:contextualSpacing w:val="0"/>
        <w:jc w:val="both"/>
        <w:rPr>
          <w:rFonts w:asciiTheme="minorHAnsi" w:hAnsiTheme="minorHAnsi" w:cstheme="minorHAnsi"/>
        </w:rPr>
      </w:pPr>
      <w:r w:rsidRPr="00094EE1">
        <w:rPr>
          <w:rFonts w:asciiTheme="minorHAnsi" w:hAnsiTheme="minorHAnsi" w:cstheme="minorHAnsi"/>
        </w:rPr>
        <w:t>Which of the following is NOT an application of RFLP?</w:t>
      </w:r>
    </w:p>
    <w:p w:rsidRPr="00094EE1" w:rsidR="00651B17" w:rsidP="00094EE1" w:rsidRDefault="00651B17" w14:paraId="1F03913C" w14:textId="4D6991F9">
      <w:pPr>
        <w:pStyle w:val="ListParagraph"/>
        <w:keepNext/>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DNA cloning</w:t>
      </w:r>
      <w:r w:rsidRPr="00094EE1" w:rsidR="009E7EF7">
        <w:rPr>
          <w:rFonts w:asciiTheme="minorHAnsi" w:hAnsiTheme="minorHAnsi" w:cstheme="minorHAnsi"/>
        </w:rPr>
        <w:t xml:space="preserve"> </w:t>
      </w:r>
    </w:p>
    <w:p w:rsidRPr="00094EE1" w:rsidR="00651B17" w:rsidP="00094EE1" w:rsidRDefault="00651B17" w14:paraId="66E77B1E"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Forensic test</w:t>
      </w:r>
    </w:p>
    <w:p w:rsidRPr="00094EE1" w:rsidR="00651B17" w:rsidP="00094EE1" w:rsidRDefault="00651B17" w14:paraId="596B234F" w14:textId="77777777">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Disease diagnosis</w:t>
      </w:r>
    </w:p>
    <w:p w:rsidRPr="00094EE1" w:rsidR="00651B17" w:rsidP="00094EE1" w:rsidRDefault="00651B17" w14:paraId="478A047D" w14:textId="29BD6B75">
      <w:pPr>
        <w:pStyle w:val="ListParagraph"/>
        <w:numPr>
          <w:ilvl w:val="1"/>
          <w:numId w:val="4"/>
        </w:numPr>
        <w:snapToGrid w:val="0"/>
        <w:ind w:left="1134" w:hanging="567"/>
        <w:contextualSpacing w:val="0"/>
        <w:jc w:val="both"/>
        <w:rPr>
          <w:rFonts w:asciiTheme="minorHAnsi" w:hAnsiTheme="minorHAnsi" w:cstheme="minorHAnsi"/>
        </w:rPr>
      </w:pPr>
      <w:r w:rsidRPr="00094EE1">
        <w:rPr>
          <w:rFonts w:asciiTheme="minorHAnsi" w:hAnsiTheme="minorHAnsi" w:cstheme="minorHAnsi"/>
        </w:rPr>
        <w:t>Identification of individuals</w:t>
      </w:r>
    </w:p>
    <w:p w:rsidRPr="00094EE1" w:rsidR="00F2405C" w:rsidP="00094EE1" w:rsidRDefault="00F2405C" w14:paraId="62D035F4" w14:textId="77777777">
      <w:pPr>
        <w:pStyle w:val="ListParagraph"/>
        <w:snapToGrid w:val="0"/>
        <w:ind w:left="1134"/>
        <w:contextualSpacing w:val="0"/>
        <w:jc w:val="both"/>
        <w:rPr>
          <w:rFonts w:asciiTheme="minorHAnsi" w:hAnsiTheme="minorHAnsi" w:cstheme="minorHAnsi"/>
        </w:rPr>
      </w:pPr>
    </w:p>
    <w:p w:rsidRPr="00094EE1" w:rsidR="00BD3E20" w:rsidP="00094EE1" w:rsidRDefault="00BD3E20" w14:paraId="1A22BA65" w14:textId="26FD7B3A">
      <w:pPr>
        <w:pStyle w:val="ListParagraph"/>
        <w:numPr>
          <w:ilvl w:val="0"/>
          <w:numId w:val="5"/>
        </w:numPr>
        <w:snapToGrid w:val="0"/>
        <w:ind w:left="567" w:hanging="567"/>
        <w:rPr>
          <w:rFonts w:asciiTheme="minorHAnsi" w:hAnsiTheme="minorHAnsi" w:cstheme="minorHAnsi"/>
          <w:sz w:val="2"/>
          <w:szCs w:val="2"/>
        </w:rPr>
      </w:pPr>
    </w:p>
    <w:sectPr w:rsidRPr="00094EE1" w:rsidR="00BD3E20" w:rsidSect="00094EE1">
      <w:footerReference w:type="default" r:id="rId14"/>
      <w:footerReference w:type="first" r:id="rId15"/>
      <w:pgSz w:w="11900" w:h="16840" w:orient="portrait" w:code="9"/>
      <w:pgMar w:top="1134" w:right="1418" w:bottom="1134"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E7118" w:rsidP="00CC4499" w:rsidRDefault="00FE7118" w14:paraId="22FF7AF8" w14:textId="77777777">
      <w:r>
        <w:separator/>
      </w:r>
    </w:p>
  </w:endnote>
  <w:endnote w:type="continuationSeparator" w:id="0">
    <w:p w:rsidR="00FE7118" w:rsidP="00CC4499" w:rsidRDefault="00FE7118" w14:paraId="052BF25F"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FKai-SB">
    <w:altName w:val="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1913171"/>
      <w:docPartObj>
        <w:docPartGallery w:val="Page Numbers (Bottom of Page)"/>
        <w:docPartUnique/>
      </w:docPartObj>
      <w:rPr>
        <w:rFonts w:ascii="Calibri Light" w:hAnsi="Calibri Light" w:asciiTheme="majorAscii" w:hAnsiTheme="majorAscii"/>
        <w:sz w:val="19"/>
        <w:szCs w:val="19"/>
      </w:rPr>
    </w:sdtPr>
    <w:sdtEndPr>
      <w:rPr>
        <w:rFonts w:ascii="Calibri Light" w:hAnsi="Calibri Light" w:asciiTheme="majorAscii" w:hAnsiTheme="majorAscii"/>
        <w:sz w:val="19"/>
        <w:szCs w:val="19"/>
      </w:rPr>
    </w:sdtEndPr>
    <w:sdtContent>
      <w:sdt>
        <w:sdtPr>
          <w:id w:val="1928231427"/>
          <w:docPartObj>
            <w:docPartGallery w:val="Page Numbers (Top of Page)"/>
            <w:docPartUnique/>
          </w:docPartObj>
          <w:rPr>
            <w:rFonts w:ascii="Calibri Light" w:hAnsi="Calibri Light" w:asciiTheme="majorAscii" w:hAnsiTheme="majorAscii"/>
            <w:sz w:val="19"/>
            <w:szCs w:val="19"/>
          </w:rPr>
        </w:sdtPr>
        <w:sdtEndPr>
          <w:rPr>
            <w:rFonts w:ascii="Calibri Light" w:hAnsi="Calibri Light" w:asciiTheme="majorAscii" w:hAnsiTheme="majorAscii"/>
            <w:sz w:val="19"/>
            <w:szCs w:val="19"/>
          </w:rPr>
        </w:sdtEndPr>
        <w:sdtContent>
          <w:p w:rsidRPr="00316045" w:rsidR="00466F10" w:rsidP="00316045" w:rsidRDefault="00466F10" w14:paraId="0ED2ADC7" w14:textId="36167168">
            <w:pPr>
              <w:pStyle w:val="Footer"/>
              <w:ind w:right="-46"/>
              <w:rPr>
                <w:rFonts w:asciiTheme="majorHAnsi" w:hAnsiTheme="majorHAnsi"/>
                <w:bCs/>
                <w:sz w:val="19"/>
                <w:szCs w:val="19"/>
              </w:rPr>
            </w:pPr>
            <w:r w:rsidRPr="00316045">
              <w:rPr>
                <w:rFonts w:asciiTheme="majorHAnsi" w:hAnsiTheme="majorHAnsi"/>
                <w:sz w:val="19"/>
                <w:szCs w:val="19"/>
              </w:rPr>
              <w:t>Jockey Club STEAM Education Resources Sharing Scheme</w:t>
            </w:r>
            <w:r>
              <w:rPr>
                <w:rFonts w:asciiTheme="majorHAnsi" w:hAnsiTheme="majorHAnsi"/>
                <w:sz w:val="19"/>
                <w:szCs w:val="19"/>
              </w:rPr>
              <w:tab/>
            </w:r>
            <w:r w:rsidRPr="00316045">
              <w:rPr>
                <w:rFonts w:asciiTheme="majorHAnsi" w:hAnsiTheme="majorHAnsi"/>
                <w:sz w:val="19"/>
                <w:szCs w:val="19"/>
              </w:rPr>
              <w:tab/>
            </w:r>
            <w:r w:rsidRPr="00316045">
              <w:rPr>
                <w:rFonts w:asciiTheme="majorHAnsi" w:hAnsiTheme="majorHAnsi"/>
                <w:sz w:val="19"/>
                <w:szCs w:val="19"/>
              </w:rPr>
              <w:t xml:space="preserve">Page </w:t>
            </w:r>
            <w:r w:rsidRPr="00316045">
              <w:rPr>
                <w:rFonts w:asciiTheme="majorHAnsi" w:hAnsiTheme="majorHAnsi"/>
                <w:bCs/>
                <w:sz w:val="19"/>
                <w:szCs w:val="19"/>
              </w:rPr>
              <w:fldChar w:fldCharType="begin"/>
            </w:r>
            <w:r w:rsidRPr="00316045">
              <w:rPr>
                <w:rFonts w:asciiTheme="majorHAnsi" w:hAnsiTheme="majorHAnsi"/>
                <w:bCs/>
                <w:sz w:val="19"/>
                <w:szCs w:val="19"/>
              </w:rPr>
              <w:instrText xml:space="preserve"> PAGE </w:instrText>
            </w:r>
            <w:r w:rsidRPr="00316045">
              <w:rPr>
                <w:rFonts w:asciiTheme="majorHAnsi" w:hAnsiTheme="majorHAnsi"/>
                <w:bCs/>
                <w:sz w:val="19"/>
                <w:szCs w:val="19"/>
              </w:rPr>
              <w:fldChar w:fldCharType="separate"/>
            </w:r>
            <w:r w:rsidR="005378B9">
              <w:rPr>
                <w:rFonts w:asciiTheme="majorHAnsi" w:hAnsiTheme="majorHAnsi"/>
                <w:bCs/>
                <w:noProof/>
                <w:sz w:val="19"/>
                <w:szCs w:val="19"/>
              </w:rPr>
              <w:t>9</w:t>
            </w:r>
            <w:r w:rsidRPr="00316045">
              <w:rPr>
                <w:rFonts w:asciiTheme="majorHAnsi" w:hAnsiTheme="majorHAnsi"/>
                <w:bCs/>
                <w:sz w:val="19"/>
                <w:szCs w:val="19"/>
              </w:rPr>
              <w:fldChar w:fldCharType="end"/>
            </w:r>
          </w:p>
          <w:p w:rsidRPr="00316045" w:rsidR="00466F10" w:rsidP="00316045" w:rsidRDefault="00466F10" w14:paraId="07B751AD" w14:textId="01C89FB1">
            <w:pPr>
              <w:pStyle w:val="Footer"/>
              <w:ind w:right="400"/>
              <w:rPr>
                <w:rFonts w:asciiTheme="majorHAnsi" w:hAnsiTheme="majorHAnsi"/>
                <w:sz w:val="19"/>
                <w:szCs w:val="19"/>
              </w:rPr>
            </w:pPr>
            <w:r w:rsidRPr="00316045">
              <w:rPr>
                <w:rFonts w:asciiTheme="majorHAnsi" w:hAnsiTheme="majorHAnsi"/>
                <w:sz w:val="19"/>
                <w:szCs w:val="19"/>
              </w:rPr>
              <w:t xml:space="preserve">First Edition </w:t>
            </w:r>
            <w:r w:rsidR="00E36BAC">
              <w:rPr>
                <w:rFonts w:asciiTheme="majorHAnsi" w:hAnsiTheme="majorHAnsi"/>
                <w:sz w:val="19"/>
                <w:szCs w:val="19"/>
              </w:rPr>
              <w:t>August 2021</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66F10" w:rsidRDefault="00466F10" w14:paraId="7D440AB5"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E7118" w:rsidP="00CC4499" w:rsidRDefault="00FE7118" w14:paraId="7D8DD15F" w14:textId="77777777">
      <w:r>
        <w:separator/>
      </w:r>
    </w:p>
  </w:footnote>
  <w:footnote w:type="continuationSeparator" w:id="0">
    <w:p w:rsidR="00FE7118" w:rsidP="00CC4499" w:rsidRDefault="00FE7118" w14:paraId="32C6C3D2"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5D8FDA0"/>
    <w:lvl w:ilvl="0">
      <w:start w:val="1"/>
      <w:numFmt w:val="bullet"/>
      <w:pStyle w:val="ListBullet"/>
      <w:lvlText w:val=""/>
      <w:lvlJc w:val="left"/>
      <w:pPr>
        <w:tabs>
          <w:tab w:val="num" w:pos="-283"/>
        </w:tabs>
        <w:ind w:left="-283" w:hanging="360"/>
      </w:pPr>
      <w:rPr>
        <w:rFonts w:hint="default" w:ascii="Symbol" w:hAnsi="Symbol"/>
      </w:rPr>
    </w:lvl>
  </w:abstractNum>
  <w:abstractNum w:abstractNumId="1" w15:restartNumberingAfterBreak="0">
    <w:nsid w:val="01106A3C"/>
    <w:multiLevelType w:val="hybridMultilevel"/>
    <w:tmpl w:val="1B30756E"/>
    <w:lvl w:ilvl="0" w:tplc="56404BE8">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712DA4"/>
    <w:multiLevelType w:val="hybridMultilevel"/>
    <w:tmpl w:val="4BBE18E0"/>
    <w:lvl w:ilvl="0" w:tplc="DA2082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542388"/>
    <w:multiLevelType w:val="hybridMultilevel"/>
    <w:tmpl w:val="0EB81F44"/>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35130E"/>
    <w:multiLevelType w:val="hybridMultilevel"/>
    <w:tmpl w:val="4BBE18E0"/>
    <w:lvl w:ilvl="0" w:tplc="DA2082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7D23FE"/>
    <w:multiLevelType w:val="hybridMultilevel"/>
    <w:tmpl w:val="54A24F34"/>
    <w:lvl w:ilvl="0" w:tplc="0409000F">
      <w:start w:val="1"/>
      <w:numFmt w:val="decimal"/>
      <w:lvlText w:val="%1."/>
      <w:lvlJc w:val="left"/>
      <w:pPr>
        <w:ind w:left="1146" w:hanging="360"/>
      </w:pPr>
      <w:rPr>
        <w:rFonts w:hint="default"/>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6" w15:restartNumberingAfterBreak="0">
    <w:nsid w:val="25B427B5"/>
    <w:multiLevelType w:val="hybridMultilevel"/>
    <w:tmpl w:val="2EC82DB6"/>
    <w:lvl w:ilvl="0" w:tplc="0409000F">
      <w:start w:val="1"/>
      <w:numFmt w:val="decimal"/>
      <w:lvlText w:val="%1."/>
      <w:lvlJc w:val="left"/>
      <w:pPr>
        <w:ind w:left="1047" w:hanging="480"/>
      </w:pPr>
    </w:lvl>
    <w:lvl w:ilvl="1" w:tplc="04090019" w:tentative="1">
      <w:start w:val="1"/>
      <w:numFmt w:val="ideographTraditional"/>
      <w:lvlText w:val="%2、"/>
      <w:lvlJc w:val="left"/>
      <w:pPr>
        <w:ind w:left="1527" w:hanging="480"/>
      </w:p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abstractNum w:abstractNumId="7" w15:restartNumberingAfterBreak="0">
    <w:nsid w:val="3A9B1CFD"/>
    <w:multiLevelType w:val="hybridMultilevel"/>
    <w:tmpl w:val="93326CF0"/>
    <w:lvl w:ilvl="0" w:tplc="0409000F">
      <w:start w:val="1"/>
      <w:numFmt w:val="decimal"/>
      <w:lvlText w:val="%1."/>
      <w:lvlJc w:val="left"/>
      <w:pPr>
        <w:ind w:left="1047" w:hanging="480"/>
      </w:pPr>
      <w:rPr>
        <w:rFonts w:hint="default"/>
      </w:rPr>
    </w:lvl>
    <w:lvl w:ilvl="1" w:tplc="04090019" w:tentative="1">
      <w:start w:val="1"/>
      <w:numFmt w:val="lowerLetter"/>
      <w:lvlText w:val="%2."/>
      <w:lvlJc w:val="left"/>
      <w:pPr>
        <w:ind w:left="3141" w:hanging="360"/>
      </w:pPr>
    </w:lvl>
    <w:lvl w:ilvl="2" w:tplc="0409001B" w:tentative="1">
      <w:start w:val="1"/>
      <w:numFmt w:val="lowerRoman"/>
      <w:lvlText w:val="%3."/>
      <w:lvlJc w:val="right"/>
      <w:pPr>
        <w:ind w:left="3861" w:hanging="180"/>
      </w:pPr>
    </w:lvl>
    <w:lvl w:ilvl="3" w:tplc="0409000F" w:tentative="1">
      <w:start w:val="1"/>
      <w:numFmt w:val="decimal"/>
      <w:lvlText w:val="%4."/>
      <w:lvlJc w:val="left"/>
      <w:pPr>
        <w:ind w:left="4581" w:hanging="360"/>
      </w:pPr>
    </w:lvl>
    <w:lvl w:ilvl="4" w:tplc="04090019" w:tentative="1">
      <w:start w:val="1"/>
      <w:numFmt w:val="lowerLetter"/>
      <w:lvlText w:val="%5."/>
      <w:lvlJc w:val="left"/>
      <w:pPr>
        <w:ind w:left="5301" w:hanging="360"/>
      </w:pPr>
    </w:lvl>
    <w:lvl w:ilvl="5" w:tplc="0409001B" w:tentative="1">
      <w:start w:val="1"/>
      <w:numFmt w:val="lowerRoman"/>
      <w:lvlText w:val="%6."/>
      <w:lvlJc w:val="right"/>
      <w:pPr>
        <w:ind w:left="6021" w:hanging="180"/>
      </w:pPr>
    </w:lvl>
    <w:lvl w:ilvl="6" w:tplc="0409000F" w:tentative="1">
      <w:start w:val="1"/>
      <w:numFmt w:val="decimal"/>
      <w:lvlText w:val="%7."/>
      <w:lvlJc w:val="left"/>
      <w:pPr>
        <w:ind w:left="6741" w:hanging="360"/>
      </w:pPr>
    </w:lvl>
    <w:lvl w:ilvl="7" w:tplc="04090019" w:tentative="1">
      <w:start w:val="1"/>
      <w:numFmt w:val="lowerLetter"/>
      <w:lvlText w:val="%8."/>
      <w:lvlJc w:val="left"/>
      <w:pPr>
        <w:ind w:left="7461" w:hanging="360"/>
      </w:pPr>
    </w:lvl>
    <w:lvl w:ilvl="8" w:tplc="0409001B" w:tentative="1">
      <w:start w:val="1"/>
      <w:numFmt w:val="lowerRoman"/>
      <w:lvlText w:val="%9."/>
      <w:lvlJc w:val="right"/>
      <w:pPr>
        <w:ind w:left="8181" w:hanging="180"/>
      </w:pPr>
    </w:lvl>
  </w:abstractNum>
  <w:abstractNum w:abstractNumId="8" w15:restartNumberingAfterBreak="0">
    <w:nsid w:val="483968CA"/>
    <w:multiLevelType w:val="hybridMultilevel"/>
    <w:tmpl w:val="D15C6618"/>
    <w:lvl w:ilvl="0" w:tplc="04090019">
      <w:start w:val="1"/>
      <w:numFmt w:val="lowerLetter"/>
      <w:lvlText w:val="%1."/>
      <w:lvlJc w:val="left"/>
      <w:pPr>
        <w:ind w:left="1047" w:hanging="480"/>
      </w:pPr>
      <w:rPr>
        <w:rFonts w:hint="default"/>
        <w:b w:val="0"/>
        <w:bCs/>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9" w15:restartNumberingAfterBreak="0">
    <w:nsid w:val="546919B6"/>
    <w:multiLevelType w:val="hybridMultilevel"/>
    <w:tmpl w:val="D922A426"/>
    <w:lvl w:ilvl="0" w:tplc="0409000F">
      <w:start w:val="1"/>
      <w:numFmt w:val="decimal"/>
      <w:lvlText w:val="%1."/>
      <w:lvlJc w:val="left"/>
      <w:pPr>
        <w:ind w:left="360" w:hanging="360"/>
      </w:pPr>
    </w:lvl>
    <w:lvl w:ilvl="1" w:tplc="56404BE8">
      <w:start w:val="1"/>
      <w:numFmt w:val="lowerRoman"/>
      <w:lvlText w:val="(%2)"/>
      <w:lvlJc w:val="left"/>
      <w:pPr>
        <w:ind w:left="1440" w:hanging="720"/>
      </w:pPr>
      <w:rPr>
        <w:rFonts w:hint="default"/>
      </w:rPr>
    </w:lvl>
    <w:lvl w:ilvl="2" w:tplc="0409001B">
      <w:start w:val="1"/>
      <w:numFmt w:val="lowerRoman"/>
      <w:lvlText w:val="%3."/>
      <w:lvlJc w:val="right"/>
      <w:pPr>
        <w:ind w:left="1800" w:hanging="180"/>
      </w:pPr>
    </w:lvl>
    <w:lvl w:ilvl="3" w:tplc="DA2082F0">
      <w:start w:val="1"/>
      <w:numFmt w:val="decimal"/>
      <w:lvlText w:val="(%4)"/>
      <w:lvlJc w:val="left"/>
      <w:pPr>
        <w:ind w:left="2520" w:hanging="360"/>
      </w:pPr>
      <w:rPr>
        <w:rFonts w:hint="default"/>
      </w:r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80961BE"/>
    <w:multiLevelType w:val="hybridMultilevel"/>
    <w:tmpl w:val="08CE1188"/>
    <w:lvl w:ilvl="0" w:tplc="DDA0C18E">
      <w:start w:val="1"/>
      <w:numFmt w:val="bullet"/>
      <w:lvlText w:val="-"/>
      <w:lvlJc w:val="left"/>
      <w:pPr>
        <w:ind w:left="927" w:hanging="360"/>
      </w:pPr>
      <w:rPr>
        <w:rFonts w:hint="default" w:ascii="Calibri" w:hAnsi="Calibri" w:cs="Calibri" w:eastAsiaTheme="minorEastAsia"/>
      </w:rPr>
    </w:lvl>
    <w:lvl w:ilvl="1" w:tplc="04090003" w:tentative="1">
      <w:start w:val="1"/>
      <w:numFmt w:val="bullet"/>
      <w:lvlText w:val="o"/>
      <w:lvlJc w:val="left"/>
      <w:pPr>
        <w:ind w:left="1647" w:hanging="360"/>
      </w:pPr>
      <w:rPr>
        <w:rFonts w:hint="default" w:ascii="Courier New" w:hAnsi="Courier New" w:cs="Courier New"/>
      </w:rPr>
    </w:lvl>
    <w:lvl w:ilvl="2" w:tplc="04090005" w:tentative="1">
      <w:start w:val="1"/>
      <w:numFmt w:val="bullet"/>
      <w:lvlText w:val=""/>
      <w:lvlJc w:val="left"/>
      <w:pPr>
        <w:ind w:left="2367" w:hanging="360"/>
      </w:pPr>
      <w:rPr>
        <w:rFonts w:hint="default" w:ascii="Wingdings" w:hAnsi="Wingdings"/>
      </w:rPr>
    </w:lvl>
    <w:lvl w:ilvl="3" w:tplc="04090001" w:tentative="1">
      <w:start w:val="1"/>
      <w:numFmt w:val="bullet"/>
      <w:lvlText w:val=""/>
      <w:lvlJc w:val="left"/>
      <w:pPr>
        <w:ind w:left="3087" w:hanging="360"/>
      </w:pPr>
      <w:rPr>
        <w:rFonts w:hint="default" w:ascii="Symbol" w:hAnsi="Symbol"/>
      </w:rPr>
    </w:lvl>
    <w:lvl w:ilvl="4" w:tplc="04090003" w:tentative="1">
      <w:start w:val="1"/>
      <w:numFmt w:val="bullet"/>
      <w:lvlText w:val="o"/>
      <w:lvlJc w:val="left"/>
      <w:pPr>
        <w:ind w:left="3807" w:hanging="360"/>
      </w:pPr>
      <w:rPr>
        <w:rFonts w:hint="default" w:ascii="Courier New" w:hAnsi="Courier New" w:cs="Courier New"/>
      </w:rPr>
    </w:lvl>
    <w:lvl w:ilvl="5" w:tplc="04090005" w:tentative="1">
      <w:start w:val="1"/>
      <w:numFmt w:val="bullet"/>
      <w:lvlText w:val=""/>
      <w:lvlJc w:val="left"/>
      <w:pPr>
        <w:ind w:left="4527" w:hanging="360"/>
      </w:pPr>
      <w:rPr>
        <w:rFonts w:hint="default" w:ascii="Wingdings" w:hAnsi="Wingdings"/>
      </w:rPr>
    </w:lvl>
    <w:lvl w:ilvl="6" w:tplc="04090001" w:tentative="1">
      <w:start w:val="1"/>
      <w:numFmt w:val="bullet"/>
      <w:lvlText w:val=""/>
      <w:lvlJc w:val="left"/>
      <w:pPr>
        <w:ind w:left="5247" w:hanging="360"/>
      </w:pPr>
      <w:rPr>
        <w:rFonts w:hint="default" w:ascii="Symbol" w:hAnsi="Symbol"/>
      </w:rPr>
    </w:lvl>
    <w:lvl w:ilvl="7" w:tplc="04090003" w:tentative="1">
      <w:start w:val="1"/>
      <w:numFmt w:val="bullet"/>
      <w:lvlText w:val="o"/>
      <w:lvlJc w:val="left"/>
      <w:pPr>
        <w:ind w:left="5967" w:hanging="360"/>
      </w:pPr>
      <w:rPr>
        <w:rFonts w:hint="default" w:ascii="Courier New" w:hAnsi="Courier New" w:cs="Courier New"/>
      </w:rPr>
    </w:lvl>
    <w:lvl w:ilvl="8" w:tplc="04090005" w:tentative="1">
      <w:start w:val="1"/>
      <w:numFmt w:val="bullet"/>
      <w:lvlText w:val=""/>
      <w:lvlJc w:val="left"/>
      <w:pPr>
        <w:ind w:left="6687" w:hanging="360"/>
      </w:pPr>
      <w:rPr>
        <w:rFonts w:hint="default" w:ascii="Wingdings" w:hAnsi="Wingdings"/>
      </w:rPr>
    </w:lvl>
  </w:abstractNum>
  <w:abstractNum w:abstractNumId="11" w15:restartNumberingAfterBreak="0">
    <w:nsid w:val="6DD12853"/>
    <w:multiLevelType w:val="hybridMultilevel"/>
    <w:tmpl w:val="B30C4580"/>
    <w:lvl w:ilvl="0" w:tplc="5C06C7DA">
      <w:start w:val="2"/>
      <w:numFmt w:val="decimal"/>
      <w:lvlText w:val="%1."/>
      <w:lvlJc w:val="left"/>
      <w:pPr>
        <w:ind w:left="1047" w:hanging="480"/>
      </w:pPr>
      <w:rPr>
        <w:rFonts w:hint="eastAsia"/>
      </w:rPr>
    </w:lvl>
    <w:lvl w:ilvl="1" w:tplc="04090019" w:tentative="1">
      <w:start w:val="1"/>
      <w:numFmt w:val="ideographTraditional"/>
      <w:lvlText w:val="%2、"/>
      <w:lvlJc w:val="left"/>
      <w:pPr>
        <w:ind w:left="1527" w:hanging="480"/>
      </w:p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num w:numId="1">
    <w:abstractNumId w:val="2"/>
  </w:num>
  <w:num w:numId="2">
    <w:abstractNumId w:val="4"/>
  </w:num>
  <w:num w:numId="3">
    <w:abstractNumId w:val="9"/>
  </w:num>
  <w:num w:numId="4">
    <w:abstractNumId w:val="1"/>
  </w:num>
  <w:num w:numId="5">
    <w:abstractNumId w:val="5"/>
  </w:num>
  <w:num w:numId="6">
    <w:abstractNumId w:val="0"/>
  </w:num>
  <w:num w:numId="7">
    <w:abstractNumId w:val="7"/>
  </w:num>
  <w:num w:numId="8">
    <w:abstractNumId w:val="6"/>
  </w:num>
  <w:num w:numId="9">
    <w:abstractNumId w:val="11"/>
  </w:num>
  <w:num w:numId="10">
    <w:abstractNumId w:val="3"/>
  </w:num>
  <w:num w:numId="11">
    <w:abstractNumId w:val="8"/>
  </w:num>
  <w:num w:numId="12">
    <w:abstractNumId w:val="10"/>
  </w:num>
  <w:numIdMacAtCleanup w:val="12"/>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24"/>
  <w:bordersDoNotSurroundHeader/>
  <w:bordersDoNotSurroundFooter/>
  <w:hideSpellingErrors/>
  <w:hideGrammaticalErrors/>
  <w:trackRevisions w:val="true"/>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cxMjQwNzcxNDQztDRU0lEKTi0uzszPAykwtKwFAJ6pBGEtAAAA"/>
  </w:docVars>
  <w:rsids>
    <w:rsidRoot w:val="00CC4499"/>
    <w:rsid w:val="00001D2E"/>
    <w:rsid w:val="000143BB"/>
    <w:rsid w:val="00015357"/>
    <w:rsid w:val="000175D0"/>
    <w:rsid w:val="00021EC9"/>
    <w:rsid w:val="00023461"/>
    <w:rsid w:val="000261BE"/>
    <w:rsid w:val="000315B9"/>
    <w:rsid w:val="00037935"/>
    <w:rsid w:val="00037C8E"/>
    <w:rsid w:val="0004683E"/>
    <w:rsid w:val="00053200"/>
    <w:rsid w:val="00054098"/>
    <w:rsid w:val="000569FE"/>
    <w:rsid w:val="0007190C"/>
    <w:rsid w:val="00094E85"/>
    <w:rsid w:val="00094EE1"/>
    <w:rsid w:val="00097903"/>
    <w:rsid w:val="000C0F35"/>
    <w:rsid w:val="000C1BDF"/>
    <w:rsid w:val="000C3792"/>
    <w:rsid w:val="000D0E04"/>
    <w:rsid w:val="000D1880"/>
    <w:rsid w:val="000D26F3"/>
    <w:rsid w:val="000D39FC"/>
    <w:rsid w:val="000D3B35"/>
    <w:rsid w:val="000D65B0"/>
    <w:rsid w:val="000E2EB9"/>
    <w:rsid w:val="000F0993"/>
    <w:rsid w:val="000F5AC2"/>
    <w:rsid w:val="00104950"/>
    <w:rsid w:val="0011166B"/>
    <w:rsid w:val="0012201F"/>
    <w:rsid w:val="0012431B"/>
    <w:rsid w:val="00124C8F"/>
    <w:rsid w:val="00131AB4"/>
    <w:rsid w:val="00135191"/>
    <w:rsid w:val="001357B1"/>
    <w:rsid w:val="0014026C"/>
    <w:rsid w:val="00141872"/>
    <w:rsid w:val="00145BAD"/>
    <w:rsid w:val="00154632"/>
    <w:rsid w:val="00155214"/>
    <w:rsid w:val="001622D1"/>
    <w:rsid w:val="00164964"/>
    <w:rsid w:val="00171227"/>
    <w:rsid w:val="00196F63"/>
    <w:rsid w:val="001A4054"/>
    <w:rsid w:val="001A7A54"/>
    <w:rsid w:val="001C401A"/>
    <w:rsid w:val="001C5D50"/>
    <w:rsid w:val="001D054E"/>
    <w:rsid w:val="001D4DF8"/>
    <w:rsid w:val="001F1D90"/>
    <w:rsid w:val="001F216A"/>
    <w:rsid w:val="001F577B"/>
    <w:rsid w:val="00200870"/>
    <w:rsid w:val="002111BA"/>
    <w:rsid w:val="00212207"/>
    <w:rsid w:val="00217999"/>
    <w:rsid w:val="002353B4"/>
    <w:rsid w:val="002745B6"/>
    <w:rsid w:val="00297BE5"/>
    <w:rsid w:val="002A62E3"/>
    <w:rsid w:val="002A65B3"/>
    <w:rsid w:val="002B12EA"/>
    <w:rsid w:val="002B2EF9"/>
    <w:rsid w:val="002B5C2B"/>
    <w:rsid w:val="002C18DD"/>
    <w:rsid w:val="002E069B"/>
    <w:rsid w:val="002E3D25"/>
    <w:rsid w:val="002E5A3C"/>
    <w:rsid w:val="002E6FD1"/>
    <w:rsid w:val="002E7679"/>
    <w:rsid w:val="002F0342"/>
    <w:rsid w:val="002F3A70"/>
    <w:rsid w:val="002F5D06"/>
    <w:rsid w:val="00306604"/>
    <w:rsid w:val="00311514"/>
    <w:rsid w:val="00316045"/>
    <w:rsid w:val="00316564"/>
    <w:rsid w:val="0032533A"/>
    <w:rsid w:val="0032569C"/>
    <w:rsid w:val="003310BF"/>
    <w:rsid w:val="0033365F"/>
    <w:rsid w:val="003349AD"/>
    <w:rsid w:val="00341339"/>
    <w:rsid w:val="003504F5"/>
    <w:rsid w:val="00360990"/>
    <w:rsid w:val="003617DD"/>
    <w:rsid w:val="003627DD"/>
    <w:rsid w:val="0038011E"/>
    <w:rsid w:val="0038112D"/>
    <w:rsid w:val="00382D35"/>
    <w:rsid w:val="00383BEA"/>
    <w:rsid w:val="003900ED"/>
    <w:rsid w:val="0039185D"/>
    <w:rsid w:val="003928A1"/>
    <w:rsid w:val="00395336"/>
    <w:rsid w:val="003A4E3B"/>
    <w:rsid w:val="003C2B0B"/>
    <w:rsid w:val="003C53C1"/>
    <w:rsid w:val="003D61E7"/>
    <w:rsid w:val="003D6E9B"/>
    <w:rsid w:val="003E024C"/>
    <w:rsid w:val="003E06D6"/>
    <w:rsid w:val="003E1664"/>
    <w:rsid w:val="003E3F1F"/>
    <w:rsid w:val="003E457B"/>
    <w:rsid w:val="003F1541"/>
    <w:rsid w:val="003F2DFA"/>
    <w:rsid w:val="00405036"/>
    <w:rsid w:val="0040584F"/>
    <w:rsid w:val="00405B4B"/>
    <w:rsid w:val="00410BBB"/>
    <w:rsid w:val="00415E90"/>
    <w:rsid w:val="00442854"/>
    <w:rsid w:val="00444230"/>
    <w:rsid w:val="00453C93"/>
    <w:rsid w:val="00466F10"/>
    <w:rsid w:val="0046797E"/>
    <w:rsid w:val="0047561E"/>
    <w:rsid w:val="00482F1D"/>
    <w:rsid w:val="00484ED0"/>
    <w:rsid w:val="00487011"/>
    <w:rsid w:val="00493EC6"/>
    <w:rsid w:val="00494960"/>
    <w:rsid w:val="00496126"/>
    <w:rsid w:val="004A3A9C"/>
    <w:rsid w:val="004C1C2E"/>
    <w:rsid w:val="004C63C7"/>
    <w:rsid w:val="004C7587"/>
    <w:rsid w:val="004C7792"/>
    <w:rsid w:val="004D18CC"/>
    <w:rsid w:val="004E0685"/>
    <w:rsid w:val="004E553D"/>
    <w:rsid w:val="004E6AAB"/>
    <w:rsid w:val="005001ED"/>
    <w:rsid w:val="0050647A"/>
    <w:rsid w:val="00506A58"/>
    <w:rsid w:val="00511D01"/>
    <w:rsid w:val="00522D92"/>
    <w:rsid w:val="00526231"/>
    <w:rsid w:val="00527DFE"/>
    <w:rsid w:val="00534151"/>
    <w:rsid w:val="005378B9"/>
    <w:rsid w:val="00540234"/>
    <w:rsid w:val="00543F64"/>
    <w:rsid w:val="00547B15"/>
    <w:rsid w:val="00550524"/>
    <w:rsid w:val="00551E1B"/>
    <w:rsid w:val="0056653E"/>
    <w:rsid w:val="00571FF1"/>
    <w:rsid w:val="00586C7F"/>
    <w:rsid w:val="00595323"/>
    <w:rsid w:val="005A3E9A"/>
    <w:rsid w:val="005C02D7"/>
    <w:rsid w:val="005C0B82"/>
    <w:rsid w:val="005C3D81"/>
    <w:rsid w:val="005C6E11"/>
    <w:rsid w:val="005C77D8"/>
    <w:rsid w:val="005D7D96"/>
    <w:rsid w:val="005E05B3"/>
    <w:rsid w:val="005E620A"/>
    <w:rsid w:val="005F0AF5"/>
    <w:rsid w:val="005F5B2D"/>
    <w:rsid w:val="006024EE"/>
    <w:rsid w:val="0061178C"/>
    <w:rsid w:val="00616FB8"/>
    <w:rsid w:val="006270DE"/>
    <w:rsid w:val="00635E5E"/>
    <w:rsid w:val="0064149E"/>
    <w:rsid w:val="006420EB"/>
    <w:rsid w:val="0064343A"/>
    <w:rsid w:val="00644521"/>
    <w:rsid w:val="00646504"/>
    <w:rsid w:val="006507DF"/>
    <w:rsid w:val="00651B17"/>
    <w:rsid w:val="0065685A"/>
    <w:rsid w:val="0066538E"/>
    <w:rsid w:val="0066752D"/>
    <w:rsid w:val="00675D5F"/>
    <w:rsid w:val="006766CA"/>
    <w:rsid w:val="00686AFE"/>
    <w:rsid w:val="00691D1E"/>
    <w:rsid w:val="006933B7"/>
    <w:rsid w:val="006963E2"/>
    <w:rsid w:val="006970F5"/>
    <w:rsid w:val="00697F0F"/>
    <w:rsid w:val="006A22F2"/>
    <w:rsid w:val="006A47E7"/>
    <w:rsid w:val="006A59C5"/>
    <w:rsid w:val="006A78E7"/>
    <w:rsid w:val="006C08F0"/>
    <w:rsid w:val="006C0D88"/>
    <w:rsid w:val="006C1D65"/>
    <w:rsid w:val="006C73AF"/>
    <w:rsid w:val="006D2710"/>
    <w:rsid w:val="006D35B6"/>
    <w:rsid w:val="00705756"/>
    <w:rsid w:val="0072122E"/>
    <w:rsid w:val="0073268A"/>
    <w:rsid w:val="00732E23"/>
    <w:rsid w:val="00733E3C"/>
    <w:rsid w:val="00740A34"/>
    <w:rsid w:val="0074409C"/>
    <w:rsid w:val="00753B88"/>
    <w:rsid w:val="00762FC1"/>
    <w:rsid w:val="0076424D"/>
    <w:rsid w:val="0076761A"/>
    <w:rsid w:val="00776361"/>
    <w:rsid w:val="00777B39"/>
    <w:rsid w:val="00782BEE"/>
    <w:rsid w:val="007906A2"/>
    <w:rsid w:val="00795D1F"/>
    <w:rsid w:val="0079725F"/>
    <w:rsid w:val="007A16B6"/>
    <w:rsid w:val="007A326D"/>
    <w:rsid w:val="007A7CFE"/>
    <w:rsid w:val="007B3B63"/>
    <w:rsid w:val="007B7D1C"/>
    <w:rsid w:val="007C12C9"/>
    <w:rsid w:val="007C1BF1"/>
    <w:rsid w:val="007C7C24"/>
    <w:rsid w:val="007D7082"/>
    <w:rsid w:val="007E4FB5"/>
    <w:rsid w:val="007F6056"/>
    <w:rsid w:val="0080465E"/>
    <w:rsid w:val="00825A47"/>
    <w:rsid w:val="0084797A"/>
    <w:rsid w:val="00864B7D"/>
    <w:rsid w:val="00876C70"/>
    <w:rsid w:val="008817A9"/>
    <w:rsid w:val="0088326A"/>
    <w:rsid w:val="008867EE"/>
    <w:rsid w:val="00893824"/>
    <w:rsid w:val="0089512A"/>
    <w:rsid w:val="00897858"/>
    <w:rsid w:val="008A1151"/>
    <w:rsid w:val="008A1E23"/>
    <w:rsid w:val="008B6596"/>
    <w:rsid w:val="008C2951"/>
    <w:rsid w:val="008D4D06"/>
    <w:rsid w:val="008E0C55"/>
    <w:rsid w:val="008E1905"/>
    <w:rsid w:val="008E67D3"/>
    <w:rsid w:val="008E7120"/>
    <w:rsid w:val="008F3489"/>
    <w:rsid w:val="00904CEB"/>
    <w:rsid w:val="00906C85"/>
    <w:rsid w:val="00926896"/>
    <w:rsid w:val="00927E3B"/>
    <w:rsid w:val="00927FE8"/>
    <w:rsid w:val="00930CD1"/>
    <w:rsid w:val="00932F77"/>
    <w:rsid w:val="00933711"/>
    <w:rsid w:val="00940A05"/>
    <w:rsid w:val="009411FF"/>
    <w:rsid w:val="00963313"/>
    <w:rsid w:val="00963677"/>
    <w:rsid w:val="00966248"/>
    <w:rsid w:val="009676CC"/>
    <w:rsid w:val="00971D33"/>
    <w:rsid w:val="009725B0"/>
    <w:rsid w:val="00974F1C"/>
    <w:rsid w:val="00976F13"/>
    <w:rsid w:val="00991F87"/>
    <w:rsid w:val="009A03C8"/>
    <w:rsid w:val="009B04AA"/>
    <w:rsid w:val="009B5BFA"/>
    <w:rsid w:val="009B641C"/>
    <w:rsid w:val="009D4EEF"/>
    <w:rsid w:val="009E34F1"/>
    <w:rsid w:val="009E3DE7"/>
    <w:rsid w:val="009E46FA"/>
    <w:rsid w:val="009E7EF7"/>
    <w:rsid w:val="009F7BE8"/>
    <w:rsid w:val="00A05892"/>
    <w:rsid w:val="00A14EA6"/>
    <w:rsid w:val="00A1526A"/>
    <w:rsid w:val="00A1599A"/>
    <w:rsid w:val="00A1618E"/>
    <w:rsid w:val="00A2530B"/>
    <w:rsid w:val="00A3683B"/>
    <w:rsid w:val="00A3778F"/>
    <w:rsid w:val="00A45655"/>
    <w:rsid w:val="00A5591E"/>
    <w:rsid w:val="00A55E51"/>
    <w:rsid w:val="00A57E4E"/>
    <w:rsid w:val="00A60D54"/>
    <w:rsid w:val="00A63833"/>
    <w:rsid w:val="00A801E5"/>
    <w:rsid w:val="00A83BC6"/>
    <w:rsid w:val="00A83FCF"/>
    <w:rsid w:val="00A85115"/>
    <w:rsid w:val="00A93869"/>
    <w:rsid w:val="00AA02AF"/>
    <w:rsid w:val="00AA5D00"/>
    <w:rsid w:val="00AD7158"/>
    <w:rsid w:val="00AE0A43"/>
    <w:rsid w:val="00AE6DB9"/>
    <w:rsid w:val="00AF6DF6"/>
    <w:rsid w:val="00B00D5B"/>
    <w:rsid w:val="00B04579"/>
    <w:rsid w:val="00B165FD"/>
    <w:rsid w:val="00B17C2C"/>
    <w:rsid w:val="00B20686"/>
    <w:rsid w:val="00B22112"/>
    <w:rsid w:val="00B41065"/>
    <w:rsid w:val="00B41B8A"/>
    <w:rsid w:val="00B43542"/>
    <w:rsid w:val="00B43835"/>
    <w:rsid w:val="00B51A29"/>
    <w:rsid w:val="00B5508C"/>
    <w:rsid w:val="00B60AA5"/>
    <w:rsid w:val="00B707B2"/>
    <w:rsid w:val="00B74399"/>
    <w:rsid w:val="00B949C3"/>
    <w:rsid w:val="00B94D53"/>
    <w:rsid w:val="00BA20AF"/>
    <w:rsid w:val="00BC58F1"/>
    <w:rsid w:val="00BC62F6"/>
    <w:rsid w:val="00BC79C8"/>
    <w:rsid w:val="00BD0146"/>
    <w:rsid w:val="00BD3E20"/>
    <w:rsid w:val="00BD6D9D"/>
    <w:rsid w:val="00BE101C"/>
    <w:rsid w:val="00BF0E54"/>
    <w:rsid w:val="00BF6E24"/>
    <w:rsid w:val="00C018A8"/>
    <w:rsid w:val="00C103EA"/>
    <w:rsid w:val="00C17A2A"/>
    <w:rsid w:val="00C23320"/>
    <w:rsid w:val="00C241A6"/>
    <w:rsid w:val="00C25B44"/>
    <w:rsid w:val="00C33DFF"/>
    <w:rsid w:val="00C3554D"/>
    <w:rsid w:val="00C407C2"/>
    <w:rsid w:val="00C444CD"/>
    <w:rsid w:val="00C55F4A"/>
    <w:rsid w:val="00C55FE1"/>
    <w:rsid w:val="00C740B4"/>
    <w:rsid w:val="00C75BEB"/>
    <w:rsid w:val="00C911DC"/>
    <w:rsid w:val="00C927DE"/>
    <w:rsid w:val="00C92AEA"/>
    <w:rsid w:val="00C966A2"/>
    <w:rsid w:val="00CA2295"/>
    <w:rsid w:val="00CA2683"/>
    <w:rsid w:val="00CA457E"/>
    <w:rsid w:val="00CA616B"/>
    <w:rsid w:val="00CC14CA"/>
    <w:rsid w:val="00CC4499"/>
    <w:rsid w:val="00CD67F7"/>
    <w:rsid w:val="00CE1FEF"/>
    <w:rsid w:val="00CE54A0"/>
    <w:rsid w:val="00D044B4"/>
    <w:rsid w:val="00D06A71"/>
    <w:rsid w:val="00D129DF"/>
    <w:rsid w:val="00D233A4"/>
    <w:rsid w:val="00D2434C"/>
    <w:rsid w:val="00D26BEB"/>
    <w:rsid w:val="00D27330"/>
    <w:rsid w:val="00D44FAD"/>
    <w:rsid w:val="00D450FF"/>
    <w:rsid w:val="00D5706A"/>
    <w:rsid w:val="00D64971"/>
    <w:rsid w:val="00D6713F"/>
    <w:rsid w:val="00D73A93"/>
    <w:rsid w:val="00D750EA"/>
    <w:rsid w:val="00D766D2"/>
    <w:rsid w:val="00D80917"/>
    <w:rsid w:val="00D84299"/>
    <w:rsid w:val="00D8676F"/>
    <w:rsid w:val="00D93B80"/>
    <w:rsid w:val="00DA1621"/>
    <w:rsid w:val="00DB09E3"/>
    <w:rsid w:val="00DB4360"/>
    <w:rsid w:val="00DB7FBF"/>
    <w:rsid w:val="00DC225D"/>
    <w:rsid w:val="00DD17FC"/>
    <w:rsid w:val="00DE4620"/>
    <w:rsid w:val="00E05152"/>
    <w:rsid w:val="00E105F0"/>
    <w:rsid w:val="00E1064D"/>
    <w:rsid w:val="00E24E56"/>
    <w:rsid w:val="00E35803"/>
    <w:rsid w:val="00E36BAC"/>
    <w:rsid w:val="00E36E28"/>
    <w:rsid w:val="00E42B84"/>
    <w:rsid w:val="00E43C41"/>
    <w:rsid w:val="00E52FF6"/>
    <w:rsid w:val="00E71A37"/>
    <w:rsid w:val="00E74CE7"/>
    <w:rsid w:val="00E77687"/>
    <w:rsid w:val="00E80819"/>
    <w:rsid w:val="00E85ED3"/>
    <w:rsid w:val="00E870BC"/>
    <w:rsid w:val="00E933C5"/>
    <w:rsid w:val="00EA0E6E"/>
    <w:rsid w:val="00EA2C28"/>
    <w:rsid w:val="00EA4C81"/>
    <w:rsid w:val="00EA5551"/>
    <w:rsid w:val="00EB26E4"/>
    <w:rsid w:val="00EB4273"/>
    <w:rsid w:val="00EC449F"/>
    <w:rsid w:val="00ED4DF1"/>
    <w:rsid w:val="00EF25B9"/>
    <w:rsid w:val="00EF634F"/>
    <w:rsid w:val="00F20CAF"/>
    <w:rsid w:val="00F2405C"/>
    <w:rsid w:val="00F242C9"/>
    <w:rsid w:val="00F372C2"/>
    <w:rsid w:val="00F40991"/>
    <w:rsid w:val="00F47AAB"/>
    <w:rsid w:val="00F63112"/>
    <w:rsid w:val="00F72258"/>
    <w:rsid w:val="00F74C66"/>
    <w:rsid w:val="00F76CDB"/>
    <w:rsid w:val="00FA66DB"/>
    <w:rsid w:val="00FE32D1"/>
    <w:rsid w:val="00FE50AF"/>
    <w:rsid w:val="00FE7118"/>
    <w:rsid w:val="00FF00AD"/>
    <w:rsid w:val="00FF0EA8"/>
    <w:rsid w:val="00FF214E"/>
    <w:rsid w:val="00FF2723"/>
    <w:rsid w:val="00FF488D"/>
    <w:rsid w:val="00FF503D"/>
    <w:rsid w:val="00FF6989"/>
    <w:rsid w:val="251901DC"/>
    <w:rsid w:val="5EE1D526"/>
    <w:rsid w:val="61A8310E"/>
  </w:rsids>
  <m:mathPr>
    <m:mathFont m:val="Cambria Math"/>
    <m:brkBin m:val="before"/>
    <m:brkBinSub m:val="--"/>
    <m:smallFrac m:val="0"/>
    <m:dispDef/>
    <m:lMargin m:val="0"/>
    <m:rMargin m:val="0"/>
    <m:defJc m:val="centerGroup"/>
    <m:wrapIndent m:val="1440"/>
    <m:intLim m:val="subSup"/>
    <m:naryLim m:val="undOvr"/>
  </m:mathPr>
  <w:themeFontLang w:val="en-GB"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07D54B"/>
  <w15:docId w15:val="{249056AF-D6B2-9E4C-9AA5-0C2B93582D0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EastAsia" w:cstheme="minorBidi"/>
        <w:sz w:val="24"/>
        <w:szCs w:val="24"/>
        <w:lang w:val="en-GB"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C4499"/>
    <w:rPr>
      <w:rFonts w:ascii="Times New Roman" w:hAnsi="Times New Roman" w:eastAsia="SimSun" w:cs="Times New Roman"/>
      <w:lang w:eastAsia="en-US"/>
    </w:rPr>
  </w:style>
  <w:style w:type="paragraph" w:styleId="Heading1">
    <w:name w:val="heading 1"/>
    <w:basedOn w:val="Normal"/>
    <w:next w:val="Normal"/>
    <w:link w:val="Heading1Char"/>
    <w:uiPriority w:val="9"/>
    <w:qFormat/>
    <w:rsid w:val="006933B7"/>
    <w:pPr>
      <w:keepNext/>
      <w:keepLines/>
      <w:spacing w:before="48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CC4499"/>
    <w:pPr>
      <w:keepNext/>
      <w:keepLines/>
      <w:spacing w:before="40"/>
      <w:outlineLvl w:val="1"/>
    </w:pPr>
    <w:rPr>
      <w:rFonts w:asciiTheme="majorHAnsi" w:hAnsiTheme="majorHAnsi" w:eastAsiaTheme="majorEastAsia"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018A8"/>
    <w:pPr>
      <w:keepNext/>
      <w:keepLines/>
      <w:spacing w:before="200"/>
      <w:outlineLvl w:val="2"/>
    </w:pPr>
    <w:rPr>
      <w:rFonts w:asciiTheme="majorHAnsi" w:hAnsiTheme="majorHAnsi" w:eastAsiaTheme="majorEastAsia" w:cstheme="majorBidi"/>
      <w:b/>
      <w:bCs/>
      <w:color w:val="4472C4" w:themeColor="accent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1" w:customStyle="1">
    <w:name w:val="Body Text1"/>
    <w:basedOn w:val="Normal"/>
    <w:link w:val="bodytextChar"/>
    <w:rsid w:val="00CC4499"/>
    <w:pPr>
      <w:tabs>
        <w:tab w:val="left" w:pos="360"/>
      </w:tabs>
      <w:snapToGrid w:val="0"/>
      <w:spacing w:before="200"/>
    </w:pPr>
    <w:rPr>
      <w:rFonts w:eastAsiaTheme="minorEastAsia"/>
      <w:szCs w:val="20"/>
      <w:lang w:eastAsia="zh-TW"/>
    </w:rPr>
  </w:style>
  <w:style w:type="character" w:styleId="bodytextChar" w:customStyle="1">
    <w:name w:val="body text Char"/>
    <w:basedOn w:val="DefaultParagraphFont"/>
    <w:link w:val="BodyText1"/>
    <w:rsid w:val="00CC4499"/>
    <w:rPr>
      <w:rFonts w:ascii="Times New Roman" w:hAnsi="Times New Roman" w:cs="Times New Roman"/>
      <w:szCs w:val="20"/>
    </w:rPr>
  </w:style>
  <w:style w:type="paragraph" w:styleId="coursetitle" w:customStyle="1">
    <w:name w:val="course title"/>
    <w:basedOn w:val="Heading2"/>
    <w:rsid w:val="00CC4499"/>
    <w:pPr>
      <w:keepLines w:val="0"/>
      <w:tabs>
        <w:tab w:val="left" w:pos="360"/>
      </w:tabs>
      <w:snapToGrid w:val="0"/>
      <w:spacing w:before="400"/>
      <w:jc w:val="center"/>
      <w:outlineLvl w:val="9"/>
    </w:pPr>
    <w:rPr>
      <w:rFonts w:ascii="Helvetica" w:hAnsi="Helvetica" w:eastAsia="PMingLiU" w:cs="Times New Roman"/>
      <w:b/>
      <w:color w:val="auto"/>
      <w:kern w:val="28"/>
      <w:sz w:val="32"/>
      <w:szCs w:val="20"/>
      <w:lang w:eastAsia="zh-TW"/>
    </w:rPr>
  </w:style>
  <w:style w:type="character" w:styleId="Heading2Char" w:customStyle="1">
    <w:name w:val="Heading 2 Char"/>
    <w:basedOn w:val="DefaultParagraphFont"/>
    <w:link w:val="Heading2"/>
    <w:uiPriority w:val="9"/>
    <w:rsid w:val="00CC4499"/>
    <w:rPr>
      <w:rFonts w:asciiTheme="majorHAnsi" w:hAnsiTheme="majorHAnsi" w:eastAsiaTheme="majorEastAsia" w:cstheme="majorBidi"/>
      <w:color w:val="2F5496" w:themeColor="accent1" w:themeShade="BF"/>
      <w:sz w:val="26"/>
      <w:szCs w:val="26"/>
      <w:lang w:eastAsia="en-US"/>
    </w:rPr>
  </w:style>
  <w:style w:type="paragraph" w:styleId="Header">
    <w:name w:val="header"/>
    <w:basedOn w:val="Normal"/>
    <w:link w:val="HeaderChar"/>
    <w:uiPriority w:val="99"/>
    <w:unhideWhenUsed/>
    <w:rsid w:val="00CC4499"/>
    <w:pPr>
      <w:tabs>
        <w:tab w:val="center" w:pos="4513"/>
        <w:tab w:val="right" w:pos="9026"/>
      </w:tabs>
    </w:pPr>
  </w:style>
  <w:style w:type="character" w:styleId="HeaderChar" w:customStyle="1">
    <w:name w:val="Header Char"/>
    <w:basedOn w:val="DefaultParagraphFont"/>
    <w:link w:val="Header"/>
    <w:uiPriority w:val="99"/>
    <w:rsid w:val="00CC4499"/>
    <w:rPr>
      <w:rFonts w:ascii="Times New Roman" w:hAnsi="Times New Roman" w:eastAsia="SimSun" w:cs="Times New Roman"/>
      <w:lang w:eastAsia="en-US"/>
    </w:rPr>
  </w:style>
  <w:style w:type="paragraph" w:styleId="Footer">
    <w:name w:val="footer"/>
    <w:basedOn w:val="Normal"/>
    <w:link w:val="FooterChar"/>
    <w:uiPriority w:val="99"/>
    <w:unhideWhenUsed/>
    <w:rsid w:val="00CC4499"/>
    <w:pPr>
      <w:tabs>
        <w:tab w:val="center" w:pos="4513"/>
        <w:tab w:val="right" w:pos="9026"/>
      </w:tabs>
    </w:pPr>
  </w:style>
  <w:style w:type="character" w:styleId="FooterChar" w:customStyle="1">
    <w:name w:val="Footer Char"/>
    <w:basedOn w:val="DefaultParagraphFont"/>
    <w:link w:val="Footer"/>
    <w:uiPriority w:val="99"/>
    <w:rsid w:val="00CC4499"/>
    <w:rPr>
      <w:rFonts w:ascii="Times New Roman" w:hAnsi="Times New Roman" w:eastAsia="SimSun" w:cs="Times New Roman"/>
      <w:lang w:eastAsia="en-US"/>
    </w:rPr>
  </w:style>
  <w:style w:type="paragraph" w:styleId="ListParagraph">
    <w:name w:val="List Paragraph"/>
    <w:basedOn w:val="Normal"/>
    <w:uiPriority w:val="34"/>
    <w:qFormat/>
    <w:rsid w:val="00CC4499"/>
    <w:pPr>
      <w:ind w:left="720"/>
      <w:contextualSpacing/>
    </w:pPr>
  </w:style>
  <w:style w:type="character" w:styleId="Hyperlink">
    <w:name w:val="Hyperlink"/>
    <w:basedOn w:val="DefaultParagraphFont"/>
    <w:uiPriority w:val="99"/>
    <w:unhideWhenUsed/>
    <w:rsid w:val="006270DE"/>
    <w:rPr>
      <w:color w:val="0000FF"/>
      <w:u w:val="single"/>
    </w:rPr>
  </w:style>
  <w:style w:type="character" w:styleId="UnresolvedMention1" w:customStyle="1">
    <w:name w:val="Unresolved Mention1"/>
    <w:basedOn w:val="DefaultParagraphFont"/>
    <w:uiPriority w:val="99"/>
    <w:semiHidden/>
    <w:unhideWhenUsed/>
    <w:rsid w:val="006270DE"/>
    <w:rPr>
      <w:color w:val="605E5C"/>
      <w:shd w:val="clear" w:color="auto" w:fill="E1DFDD"/>
    </w:rPr>
  </w:style>
  <w:style w:type="paragraph" w:styleId="BalloonText">
    <w:name w:val="Balloon Text"/>
    <w:basedOn w:val="Normal"/>
    <w:link w:val="BalloonTextChar"/>
    <w:uiPriority w:val="99"/>
    <w:semiHidden/>
    <w:unhideWhenUsed/>
    <w:rsid w:val="006933B7"/>
    <w:rPr>
      <w:rFonts w:ascii="Tahoma" w:hAnsi="Tahoma" w:cs="Tahoma"/>
      <w:sz w:val="16"/>
      <w:szCs w:val="16"/>
    </w:rPr>
  </w:style>
  <w:style w:type="character" w:styleId="BalloonTextChar" w:customStyle="1">
    <w:name w:val="Balloon Text Char"/>
    <w:basedOn w:val="DefaultParagraphFont"/>
    <w:link w:val="BalloonText"/>
    <w:uiPriority w:val="99"/>
    <w:semiHidden/>
    <w:rsid w:val="006933B7"/>
    <w:rPr>
      <w:rFonts w:ascii="Tahoma" w:hAnsi="Tahoma" w:eastAsia="SimSun" w:cs="Tahoma"/>
      <w:sz w:val="16"/>
      <w:szCs w:val="16"/>
      <w:lang w:eastAsia="en-US"/>
    </w:rPr>
  </w:style>
  <w:style w:type="paragraph" w:styleId="NoSpacing">
    <w:name w:val="No Spacing"/>
    <w:link w:val="NoSpacingChar"/>
    <w:uiPriority w:val="1"/>
    <w:qFormat/>
    <w:rsid w:val="006933B7"/>
    <w:rPr>
      <w:sz w:val="22"/>
      <w:szCs w:val="22"/>
      <w:lang w:val="en-US" w:eastAsia="ja-JP"/>
    </w:rPr>
  </w:style>
  <w:style w:type="character" w:styleId="NoSpacingChar" w:customStyle="1">
    <w:name w:val="No Spacing Char"/>
    <w:basedOn w:val="DefaultParagraphFont"/>
    <w:link w:val="NoSpacing"/>
    <w:uiPriority w:val="1"/>
    <w:rsid w:val="006933B7"/>
    <w:rPr>
      <w:sz w:val="22"/>
      <w:szCs w:val="22"/>
      <w:lang w:val="en-US" w:eastAsia="ja-JP"/>
    </w:rPr>
  </w:style>
  <w:style w:type="character" w:styleId="Heading1Char" w:customStyle="1">
    <w:name w:val="Heading 1 Char"/>
    <w:basedOn w:val="DefaultParagraphFont"/>
    <w:link w:val="Heading1"/>
    <w:uiPriority w:val="9"/>
    <w:rsid w:val="006933B7"/>
    <w:rPr>
      <w:rFonts w:asciiTheme="majorHAnsi" w:hAnsiTheme="majorHAnsi" w:eastAsiaTheme="majorEastAsia" w:cstheme="majorBidi"/>
      <w:b/>
      <w:bCs/>
      <w:color w:val="2F5496" w:themeColor="accent1" w:themeShade="BF"/>
      <w:sz w:val="28"/>
      <w:szCs w:val="28"/>
      <w:lang w:eastAsia="en-US"/>
    </w:rPr>
  </w:style>
  <w:style w:type="table" w:styleId="TableGrid">
    <w:name w:val="Table Grid"/>
    <w:basedOn w:val="TableNormal"/>
    <w:uiPriority w:val="59"/>
    <w:rsid w:val="00C911DC"/>
    <w:rPr>
      <w:sz w:val="22"/>
      <w:szCs w:val="22"/>
      <w:lang w:eastAsia="zh-C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Default" w:customStyle="1">
    <w:name w:val="Default"/>
    <w:rsid w:val="00C3554D"/>
    <w:pPr>
      <w:widowControl w:val="0"/>
      <w:autoSpaceDE w:val="0"/>
      <w:autoSpaceDN w:val="0"/>
      <w:adjustRightInd w:val="0"/>
    </w:pPr>
    <w:rPr>
      <w:rFonts w:ascii="Calibri" w:hAnsi="Calibri" w:cs="Calibri"/>
      <w:color w:val="000000"/>
      <w:lang w:val="en-US"/>
    </w:rPr>
  </w:style>
  <w:style w:type="character" w:styleId="Heading3Char" w:customStyle="1">
    <w:name w:val="Heading 3 Char"/>
    <w:basedOn w:val="DefaultParagraphFont"/>
    <w:link w:val="Heading3"/>
    <w:uiPriority w:val="9"/>
    <w:semiHidden/>
    <w:rsid w:val="00C018A8"/>
    <w:rPr>
      <w:rFonts w:asciiTheme="majorHAnsi" w:hAnsiTheme="majorHAnsi" w:eastAsiaTheme="majorEastAsia" w:cstheme="majorBidi"/>
      <w:b/>
      <w:bCs/>
      <w:color w:val="4472C4" w:themeColor="accent1"/>
      <w:lang w:eastAsia="en-US"/>
    </w:rPr>
  </w:style>
  <w:style w:type="paragraph" w:styleId="TOCHeading">
    <w:name w:val="TOC Heading"/>
    <w:basedOn w:val="Heading1"/>
    <w:next w:val="Normal"/>
    <w:uiPriority w:val="39"/>
    <w:semiHidden/>
    <w:unhideWhenUsed/>
    <w:qFormat/>
    <w:rsid w:val="003349AD"/>
    <w:pPr>
      <w:spacing w:line="276" w:lineRule="auto"/>
      <w:outlineLvl w:val="9"/>
    </w:pPr>
    <w:rPr>
      <w:lang w:val="en-US" w:eastAsia="ja-JP"/>
    </w:rPr>
  </w:style>
  <w:style w:type="paragraph" w:styleId="TOC1">
    <w:name w:val="toc 1"/>
    <w:basedOn w:val="Normal"/>
    <w:next w:val="Normal"/>
    <w:autoRedefine/>
    <w:uiPriority w:val="39"/>
    <w:unhideWhenUsed/>
    <w:rsid w:val="0072122E"/>
    <w:pPr>
      <w:tabs>
        <w:tab w:val="right" w:leader="dot" w:pos="9054"/>
      </w:tabs>
      <w:spacing w:after="100"/>
    </w:pPr>
    <w:rPr>
      <w:rFonts w:asciiTheme="minorHAnsi" w:hAnsiTheme="minorHAnsi" w:cstheme="minorHAnsi"/>
      <w:b/>
      <w:noProof/>
    </w:rPr>
  </w:style>
  <w:style w:type="paragraph" w:styleId="TOC2">
    <w:name w:val="toc 2"/>
    <w:basedOn w:val="Normal"/>
    <w:next w:val="Normal"/>
    <w:autoRedefine/>
    <w:uiPriority w:val="39"/>
    <w:unhideWhenUsed/>
    <w:rsid w:val="00B41065"/>
    <w:pPr>
      <w:tabs>
        <w:tab w:val="left" w:pos="720"/>
        <w:tab w:val="right" w:leader="dot" w:pos="9054"/>
      </w:tabs>
      <w:spacing w:after="100"/>
      <w:ind w:left="240"/>
    </w:pPr>
    <w:rPr>
      <w:rFonts w:asciiTheme="minorHAnsi" w:hAnsiTheme="minorHAnsi" w:cstheme="minorHAnsi"/>
      <w:noProof/>
    </w:rPr>
  </w:style>
  <w:style w:type="paragraph" w:styleId="Revision">
    <w:name w:val="Revision"/>
    <w:hidden/>
    <w:uiPriority w:val="99"/>
    <w:semiHidden/>
    <w:rsid w:val="00BC62F6"/>
    <w:rPr>
      <w:rFonts w:ascii="Times New Roman" w:hAnsi="Times New Roman" w:eastAsia="SimSun" w:cs="Times New Roman"/>
      <w:lang w:eastAsia="en-US"/>
    </w:rPr>
  </w:style>
  <w:style w:type="character" w:styleId="CommentReference">
    <w:name w:val="annotation reference"/>
    <w:basedOn w:val="DefaultParagraphFont"/>
    <w:uiPriority w:val="99"/>
    <w:semiHidden/>
    <w:unhideWhenUsed/>
    <w:rsid w:val="00BC62F6"/>
    <w:rPr>
      <w:sz w:val="16"/>
      <w:szCs w:val="16"/>
    </w:rPr>
  </w:style>
  <w:style w:type="paragraph" w:styleId="CommentText">
    <w:name w:val="annotation text"/>
    <w:basedOn w:val="Normal"/>
    <w:link w:val="CommentTextChar"/>
    <w:uiPriority w:val="99"/>
    <w:unhideWhenUsed/>
    <w:rsid w:val="00BC62F6"/>
    <w:rPr>
      <w:sz w:val="20"/>
      <w:szCs w:val="20"/>
    </w:rPr>
  </w:style>
  <w:style w:type="character" w:styleId="CommentTextChar" w:customStyle="1">
    <w:name w:val="Comment Text Char"/>
    <w:basedOn w:val="DefaultParagraphFont"/>
    <w:link w:val="CommentText"/>
    <w:uiPriority w:val="99"/>
    <w:rsid w:val="00BC62F6"/>
    <w:rPr>
      <w:rFonts w:ascii="Times New Roman" w:hAnsi="Times New Roman" w:eastAsia="SimSun" w:cs="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BC62F6"/>
    <w:rPr>
      <w:b/>
      <w:bCs/>
    </w:rPr>
  </w:style>
  <w:style w:type="character" w:styleId="CommentSubjectChar" w:customStyle="1">
    <w:name w:val="Comment Subject Char"/>
    <w:basedOn w:val="CommentTextChar"/>
    <w:link w:val="CommentSubject"/>
    <w:uiPriority w:val="99"/>
    <w:semiHidden/>
    <w:rsid w:val="00BC62F6"/>
    <w:rPr>
      <w:rFonts w:ascii="Times New Roman" w:hAnsi="Times New Roman" w:eastAsia="SimSun" w:cs="Times New Roman"/>
      <w:b/>
      <w:bCs/>
      <w:sz w:val="20"/>
      <w:szCs w:val="20"/>
      <w:lang w:eastAsia="en-US"/>
    </w:rPr>
  </w:style>
  <w:style w:type="paragraph" w:styleId="ListBullet">
    <w:name w:val="List Bullet"/>
    <w:basedOn w:val="Normal"/>
    <w:uiPriority w:val="11"/>
    <w:rsid w:val="0061178C"/>
    <w:pPr>
      <w:numPr>
        <w:numId w:val="6"/>
      </w:numPr>
      <w:spacing w:after="160" w:line="259" w:lineRule="auto"/>
      <w:contextualSpacing/>
    </w:pPr>
    <w:rPr>
      <w:rFonts w:eastAsia="PMingLiU" w:asciiTheme="minorHAnsi" w:hAnsiTheme="minorHAnsi" w:cstheme="minorBidi"/>
      <w:sz w:val="22"/>
      <w:lang w:val="en-US"/>
    </w:rPr>
  </w:style>
  <w:style w:type="character" w:styleId="FollowedHyperlink">
    <w:name w:val="FollowedHyperlink"/>
    <w:basedOn w:val="DefaultParagraphFont"/>
    <w:uiPriority w:val="99"/>
    <w:semiHidden/>
    <w:unhideWhenUsed/>
    <w:rsid w:val="00BD0146"/>
    <w:rPr>
      <w:color w:val="954F72" w:themeColor="followedHyperlink"/>
      <w:u w:val="single"/>
    </w:rPr>
  </w:style>
  <w:style w:type="character" w:styleId="UnresolvedMention2" w:customStyle="1">
    <w:name w:val="Unresolved Mention2"/>
    <w:basedOn w:val="DefaultParagraphFont"/>
    <w:uiPriority w:val="99"/>
    <w:semiHidden/>
    <w:unhideWhenUsed/>
    <w:rsid w:val="00BD0146"/>
    <w:rPr>
      <w:color w:val="605E5C"/>
      <w:shd w:val="clear" w:color="auto" w:fill="E1DFDD"/>
    </w:rPr>
  </w:style>
  <w:style w:type="table" w:styleId="GridTable1Light">
    <w:name w:val="Grid Table 1 Light"/>
    <w:basedOn w:val="TableNormal"/>
    <w:uiPriority w:val="46"/>
    <w:rsid w:val="00094EE1"/>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154188">
      <w:bodyDiv w:val="1"/>
      <w:marLeft w:val="0"/>
      <w:marRight w:val="0"/>
      <w:marTop w:val="0"/>
      <w:marBottom w:val="0"/>
      <w:divBdr>
        <w:top w:val="none" w:sz="0" w:space="0" w:color="auto"/>
        <w:left w:val="none" w:sz="0" w:space="0" w:color="auto"/>
        <w:bottom w:val="none" w:sz="0" w:space="0" w:color="auto"/>
        <w:right w:val="none" w:sz="0" w:space="0" w:color="auto"/>
      </w:divBdr>
      <w:divsChild>
        <w:div w:id="1172452912">
          <w:marLeft w:val="835"/>
          <w:marRight w:val="0"/>
          <w:marTop w:val="120"/>
          <w:marBottom w:val="0"/>
          <w:divBdr>
            <w:top w:val="none" w:sz="0" w:space="0" w:color="auto"/>
            <w:left w:val="none" w:sz="0" w:space="0" w:color="auto"/>
            <w:bottom w:val="none" w:sz="0" w:space="0" w:color="auto"/>
            <w:right w:val="none" w:sz="0" w:space="0" w:color="auto"/>
          </w:divBdr>
        </w:div>
        <w:div w:id="1420440870">
          <w:marLeft w:val="835"/>
          <w:marRight w:val="0"/>
          <w:marTop w:val="120"/>
          <w:marBottom w:val="0"/>
          <w:divBdr>
            <w:top w:val="none" w:sz="0" w:space="0" w:color="auto"/>
            <w:left w:val="none" w:sz="0" w:space="0" w:color="auto"/>
            <w:bottom w:val="none" w:sz="0" w:space="0" w:color="auto"/>
            <w:right w:val="none" w:sz="0" w:space="0" w:color="auto"/>
          </w:divBdr>
        </w:div>
      </w:divsChild>
    </w:div>
    <w:div w:id="150874837">
      <w:bodyDiv w:val="1"/>
      <w:marLeft w:val="0"/>
      <w:marRight w:val="0"/>
      <w:marTop w:val="0"/>
      <w:marBottom w:val="0"/>
      <w:divBdr>
        <w:top w:val="none" w:sz="0" w:space="0" w:color="auto"/>
        <w:left w:val="none" w:sz="0" w:space="0" w:color="auto"/>
        <w:bottom w:val="none" w:sz="0" w:space="0" w:color="auto"/>
        <w:right w:val="none" w:sz="0" w:space="0" w:color="auto"/>
      </w:divBdr>
    </w:div>
    <w:div w:id="157158042">
      <w:bodyDiv w:val="1"/>
      <w:marLeft w:val="0"/>
      <w:marRight w:val="0"/>
      <w:marTop w:val="0"/>
      <w:marBottom w:val="0"/>
      <w:divBdr>
        <w:top w:val="none" w:sz="0" w:space="0" w:color="auto"/>
        <w:left w:val="none" w:sz="0" w:space="0" w:color="auto"/>
        <w:bottom w:val="none" w:sz="0" w:space="0" w:color="auto"/>
        <w:right w:val="none" w:sz="0" w:space="0" w:color="auto"/>
      </w:divBdr>
    </w:div>
    <w:div w:id="388500825">
      <w:bodyDiv w:val="1"/>
      <w:marLeft w:val="0"/>
      <w:marRight w:val="0"/>
      <w:marTop w:val="0"/>
      <w:marBottom w:val="0"/>
      <w:divBdr>
        <w:top w:val="none" w:sz="0" w:space="0" w:color="auto"/>
        <w:left w:val="none" w:sz="0" w:space="0" w:color="auto"/>
        <w:bottom w:val="none" w:sz="0" w:space="0" w:color="auto"/>
        <w:right w:val="none" w:sz="0" w:space="0" w:color="auto"/>
      </w:divBdr>
    </w:div>
    <w:div w:id="404768948">
      <w:bodyDiv w:val="1"/>
      <w:marLeft w:val="0"/>
      <w:marRight w:val="0"/>
      <w:marTop w:val="0"/>
      <w:marBottom w:val="0"/>
      <w:divBdr>
        <w:top w:val="none" w:sz="0" w:space="0" w:color="auto"/>
        <w:left w:val="none" w:sz="0" w:space="0" w:color="auto"/>
        <w:bottom w:val="none" w:sz="0" w:space="0" w:color="auto"/>
        <w:right w:val="none" w:sz="0" w:space="0" w:color="auto"/>
      </w:divBdr>
    </w:div>
    <w:div w:id="440077485">
      <w:bodyDiv w:val="1"/>
      <w:marLeft w:val="0"/>
      <w:marRight w:val="0"/>
      <w:marTop w:val="0"/>
      <w:marBottom w:val="0"/>
      <w:divBdr>
        <w:top w:val="none" w:sz="0" w:space="0" w:color="auto"/>
        <w:left w:val="none" w:sz="0" w:space="0" w:color="auto"/>
        <w:bottom w:val="none" w:sz="0" w:space="0" w:color="auto"/>
        <w:right w:val="none" w:sz="0" w:space="0" w:color="auto"/>
      </w:divBdr>
    </w:div>
    <w:div w:id="487476096">
      <w:bodyDiv w:val="1"/>
      <w:marLeft w:val="0"/>
      <w:marRight w:val="0"/>
      <w:marTop w:val="0"/>
      <w:marBottom w:val="0"/>
      <w:divBdr>
        <w:top w:val="none" w:sz="0" w:space="0" w:color="auto"/>
        <w:left w:val="none" w:sz="0" w:space="0" w:color="auto"/>
        <w:bottom w:val="none" w:sz="0" w:space="0" w:color="auto"/>
        <w:right w:val="none" w:sz="0" w:space="0" w:color="auto"/>
      </w:divBdr>
    </w:div>
    <w:div w:id="667439759">
      <w:bodyDiv w:val="1"/>
      <w:marLeft w:val="0"/>
      <w:marRight w:val="0"/>
      <w:marTop w:val="0"/>
      <w:marBottom w:val="0"/>
      <w:divBdr>
        <w:top w:val="none" w:sz="0" w:space="0" w:color="auto"/>
        <w:left w:val="none" w:sz="0" w:space="0" w:color="auto"/>
        <w:bottom w:val="none" w:sz="0" w:space="0" w:color="auto"/>
        <w:right w:val="none" w:sz="0" w:space="0" w:color="auto"/>
      </w:divBdr>
    </w:div>
    <w:div w:id="667710134">
      <w:bodyDiv w:val="1"/>
      <w:marLeft w:val="0"/>
      <w:marRight w:val="0"/>
      <w:marTop w:val="0"/>
      <w:marBottom w:val="0"/>
      <w:divBdr>
        <w:top w:val="none" w:sz="0" w:space="0" w:color="auto"/>
        <w:left w:val="none" w:sz="0" w:space="0" w:color="auto"/>
        <w:bottom w:val="none" w:sz="0" w:space="0" w:color="auto"/>
        <w:right w:val="none" w:sz="0" w:space="0" w:color="auto"/>
      </w:divBdr>
    </w:div>
    <w:div w:id="917716225">
      <w:bodyDiv w:val="1"/>
      <w:marLeft w:val="0"/>
      <w:marRight w:val="0"/>
      <w:marTop w:val="0"/>
      <w:marBottom w:val="0"/>
      <w:divBdr>
        <w:top w:val="none" w:sz="0" w:space="0" w:color="auto"/>
        <w:left w:val="none" w:sz="0" w:space="0" w:color="auto"/>
        <w:bottom w:val="none" w:sz="0" w:space="0" w:color="auto"/>
        <w:right w:val="none" w:sz="0" w:space="0" w:color="auto"/>
      </w:divBdr>
      <w:divsChild>
        <w:div w:id="858587531">
          <w:marLeft w:val="835"/>
          <w:marRight w:val="0"/>
          <w:marTop w:val="120"/>
          <w:marBottom w:val="0"/>
          <w:divBdr>
            <w:top w:val="none" w:sz="0" w:space="0" w:color="auto"/>
            <w:left w:val="none" w:sz="0" w:space="0" w:color="auto"/>
            <w:bottom w:val="none" w:sz="0" w:space="0" w:color="auto"/>
            <w:right w:val="none" w:sz="0" w:space="0" w:color="auto"/>
          </w:divBdr>
        </w:div>
        <w:div w:id="1018779131">
          <w:marLeft w:val="835"/>
          <w:marRight w:val="0"/>
          <w:marTop w:val="120"/>
          <w:marBottom w:val="0"/>
          <w:divBdr>
            <w:top w:val="none" w:sz="0" w:space="0" w:color="auto"/>
            <w:left w:val="none" w:sz="0" w:space="0" w:color="auto"/>
            <w:bottom w:val="none" w:sz="0" w:space="0" w:color="auto"/>
            <w:right w:val="none" w:sz="0" w:space="0" w:color="auto"/>
          </w:divBdr>
        </w:div>
      </w:divsChild>
    </w:div>
    <w:div w:id="996618042">
      <w:bodyDiv w:val="1"/>
      <w:marLeft w:val="0"/>
      <w:marRight w:val="0"/>
      <w:marTop w:val="0"/>
      <w:marBottom w:val="0"/>
      <w:divBdr>
        <w:top w:val="none" w:sz="0" w:space="0" w:color="auto"/>
        <w:left w:val="none" w:sz="0" w:space="0" w:color="auto"/>
        <w:bottom w:val="none" w:sz="0" w:space="0" w:color="auto"/>
        <w:right w:val="none" w:sz="0" w:space="0" w:color="auto"/>
      </w:divBdr>
      <w:divsChild>
        <w:div w:id="1699314578">
          <w:marLeft w:val="835"/>
          <w:marRight w:val="0"/>
          <w:marTop w:val="120"/>
          <w:marBottom w:val="0"/>
          <w:divBdr>
            <w:top w:val="none" w:sz="0" w:space="0" w:color="auto"/>
            <w:left w:val="none" w:sz="0" w:space="0" w:color="auto"/>
            <w:bottom w:val="none" w:sz="0" w:space="0" w:color="auto"/>
            <w:right w:val="none" w:sz="0" w:space="0" w:color="auto"/>
          </w:divBdr>
        </w:div>
      </w:divsChild>
    </w:div>
    <w:div w:id="1300915363">
      <w:bodyDiv w:val="1"/>
      <w:marLeft w:val="0"/>
      <w:marRight w:val="0"/>
      <w:marTop w:val="0"/>
      <w:marBottom w:val="0"/>
      <w:divBdr>
        <w:top w:val="none" w:sz="0" w:space="0" w:color="auto"/>
        <w:left w:val="none" w:sz="0" w:space="0" w:color="auto"/>
        <w:bottom w:val="none" w:sz="0" w:space="0" w:color="auto"/>
        <w:right w:val="none" w:sz="0" w:space="0" w:color="auto"/>
      </w:divBdr>
      <w:divsChild>
        <w:div w:id="1376849362">
          <w:marLeft w:val="835"/>
          <w:marRight w:val="0"/>
          <w:marTop w:val="120"/>
          <w:marBottom w:val="0"/>
          <w:divBdr>
            <w:top w:val="none" w:sz="0" w:space="0" w:color="auto"/>
            <w:left w:val="none" w:sz="0" w:space="0" w:color="auto"/>
            <w:bottom w:val="none" w:sz="0" w:space="0" w:color="auto"/>
            <w:right w:val="none" w:sz="0" w:space="0" w:color="auto"/>
          </w:divBdr>
        </w:div>
      </w:divsChild>
    </w:div>
    <w:div w:id="1385104640">
      <w:bodyDiv w:val="1"/>
      <w:marLeft w:val="0"/>
      <w:marRight w:val="0"/>
      <w:marTop w:val="0"/>
      <w:marBottom w:val="0"/>
      <w:divBdr>
        <w:top w:val="none" w:sz="0" w:space="0" w:color="auto"/>
        <w:left w:val="none" w:sz="0" w:space="0" w:color="auto"/>
        <w:bottom w:val="none" w:sz="0" w:space="0" w:color="auto"/>
        <w:right w:val="none" w:sz="0" w:space="0" w:color="auto"/>
      </w:divBdr>
      <w:divsChild>
        <w:div w:id="1141771013">
          <w:marLeft w:val="835"/>
          <w:marRight w:val="0"/>
          <w:marTop w:val="120"/>
          <w:marBottom w:val="0"/>
          <w:divBdr>
            <w:top w:val="none" w:sz="0" w:space="0" w:color="auto"/>
            <w:left w:val="none" w:sz="0" w:space="0" w:color="auto"/>
            <w:bottom w:val="none" w:sz="0" w:space="0" w:color="auto"/>
            <w:right w:val="none" w:sz="0" w:space="0" w:color="auto"/>
          </w:divBdr>
        </w:div>
      </w:divsChild>
    </w:div>
    <w:div w:id="1434545072">
      <w:bodyDiv w:val="1"/>
      <w:marLeft w:val="0"/>
      <w:marRight w:val="0"/>
      <w:marTop w:val="0"/>
      <w:marBottom w:val="0"/>
      <w:divBdr>
        <w:top w:val="none" w:sz="0" w:space="0" w:color="auto"/>
        <w:left w:val="none" w:sz="0" w:space="0" w:color="auto"/>
        <w:bottom w:val="none" w:sz="0" w:space="0" w:color="auto"/>
        <w:right w:val="none" w:sz="0" w:space="0" w:color="auto"/>
      </w:divBdr>
    </w:div>
    <w:div w:id="1506436827">
      <w:bodyDiv w:val="1"/>
      <w:marLeft w:val="0"/>
      <w:marRight w:val="0"/>
      <w:marTop w:val="0"/>
      <w:marBottom w:val="0"/>
      <w:divBdr>
        <w:top w:val="none" w:sz="0" w:space="0" w:color="auto"/>
        <w:left w:val="none" w:sz="0" w:space="0" w:color="auto"/>
        <w:bottom w:val="none" w:sz="0" w:space="0" w:color="auto"/>
        <w:right w:val="none" w:sz="0" w:space="0" w:color="auto"/>
      </w:divBdr>
    </w:div>
    <w:div w:id="1519125737">
      <w:bodyDiv w:val="1"/>
      <w:marLeft w:val="0"/>
      <w:marRight w:val="0"/>
      <w:marTop w:val="0"/>
      <w:marBottom w:val="0"/>
      <w:divBdr>
        <w:top w:val="none" w:sz="0" w:space="0" w:color="auto"/>
        <w:left w:val="none" w:sz="0" w:space="0" w:color="auto"/>
        <w:bottom w:val="none" w:sz="0" w:space="0" w:color="auto"/>
        <w:right w:val="none" w:sz="0" w:space="0" w:color="auto"/>
      </w:divBdr>
      <w:divsChild>
        <w:div w:id="629625681">
          <w:marLeft w:val="835"/>
          <w:marRight w:val="0"/>
          <w:marTop w:val="120"/>
          <w:marBottom w:val="0"/>
          <w:divBdr>
            <w:top w:val="none" w:sz="0" w:space="0" w:color="auto"/>
            <w:left w:val="none" w:sz="0" w:space="0" w:color="auto"/>
            <w:bottom w:val="none" w:sz="0" w:space="0" w:color="auto"/>
            <w:right w:val="none" w:sz="0" w:space="0" w:color="auto"/>
          </w:divBdr>
        </w:div>
      </w:divsChild>
    </w:div>
    <w:div w:id="1533877371">
      <w:bodyDiv w:val="1"/>
      <w:marLeft w:val="0"/>
      <w:marRight w:val="0"/>
      <w:marTop w:val="0"/>
      <w:marBottom w:val="0"/>
      <w:divBdr>
        <w:top w:val="none" w:sz="0" w:space="0" w:color="auto"/>
        <w:left w:val="none" w:sz="0" w:space="0" w:color="auto"/>
        <w:bottom w:val="none" w:sz="0" w:space="0" w:color="auto"/>
        <w:right w:val="none" w:sz="0" w:space="0" w:color="auto"/>
      </w:divBdr>
      <w:divsChild>
        <w:div w:id="566190806">
          <w:marLeft w:val="835"/>
          <w:marRight w:val="0"/>
          <w:marTop w:val="120"/>
          <w:marBottom w:val="0"/>
          <w:divBdr>
            <w:top w:val="none" w:sz="0" w:space="0" w:color="auto"/>
            <w:left w:val="none" w:sz="0" w:space="0" w:color="auto"/>
            <w:bottom w:val="none" w:sz="0" w:space="0" w:color="auto"/>
            <w:right w:val="none" w:sz="0" w:space="0" w:color="auto"/>
          </w:divBdr>
        </w:div>
        <w:div w:id="1408764498">
          <w:marLeft w:val="835"/>
          <w:marRight w:val="0"/>
          <w:marTop w:val="120"/>
          <w:marBottom w:val="0"/>
          <w:divBdr>
            <w:top w:val="none" w:sz="0" w:space="0" w:color="auto"/>
            <w:left w:val="none" w:sz="0" w:space="0" w:color="auto"/>
            <w:bottom w:val="none" w:sz="0" w:space="0" w:color="auto"/>
            <w:right w:val="none" w:sz="0" w:space="0" w:color="auto"/>
          </w:divBdr>
        </w:div>
      </w:divsChild>
    </w:div>
    <w:div w:id="1595746207">
      <w:bodyDiv w:val="1"/>
      <w:marLeft w:val="0"/>
      <w:marRight w:val="0"/>
      <w:marTop w:val="0"/>
      <w:marBottom w:val="0"/>
      <w:divBdr>
        <w:top w:val="none" w:sz="0" w:space="0" w:color="auto"/>
        <w:left w:val="none" w:sz="0" w:space="0" w:color="auto"/>
        <w:bottom w:val="none" w:sz="0" w:space="0" w:color="auto"/>
        <w:right w:val="none" w:sz="0" w:space="0" w:color="auto"/>
      </w:divBdr>
    </w:div>
    <w:div w:id="1692956414">
      <w:bodyDiv w:val="1"/>
      <w:marLeft w:val="0"/>
      <w:marRight w:val="0"/>
      <w:marTop w:val="0"/>
      <w:marBottom w:val="0"/>
      <w:divBdr>
        <w:top w:val="none" w:sz="0" w:space="0" w:color="auto"/>
        <w:left w:val="none" w:sz="0" w:space="0" w:color="auto"/>
        <w:bottom w:val="none" w:sz="0" w:space="0" w:color="auto"/>
        <w:right w:val="none" w:sz="0" w:space="0" w:color="auto"/>
      </w:divBdr>
      <w:divsChild>
        <w:div w:id="1423841638">
          <w:marLeft w:val="835"/>
          <w:marRight w:val="0"/>
          <w:marTop w:val="120"/>
          <w:marBottom w:val="0"/>
          <w:divBdr>
            <w:top w:val="none" w:sz="0" w:space="0" w:color="auto"/>
            <w:left w:val="none" w:sz="0" w:space="0" w:color="auto"/>
            <w:bottom w:val="none" w:sz="0" w:space="0" w:color="auto"/>
            <w:right w:val="none" w:sz="0" w:space="0" w:color="auto"/>
          </w:divBdr>
        </w:div>
      </w:divsChild>
    </w:div>
    <w:div w:id="1897816707">
      <w:bodyDiv w:val="1"/>
      <w:marLeft w:val="0"/>
      <w:marRight w:val="0"/>
      <w:marTop w:val="0"/>
      <w:marBottom w:val="0"/>
      <w:divBdr>
        <w:top w:val="none" w:sz="0" w:space="0" w:color="auto"/>
        <w:left w:val="none" w:sz="0" w:space="0" w:color="auto"/>
        <w:bottom w:val="none" w:sz="0" w:space="0" w:color="auto"/>
        <w:right w:val="none" w:sz="0" w:space="0" w:color="auto"/>
      </w:divBdr>
      <w:divsChild>
        <w:div w:id="1785535926">
          <w:marLeft w:val="835"/>
          <w:marRight w:val="0"/>
          <w:marTop w:val="120"/>
          <w:marBottom w:val="0"/>
          <w:divBdr>
            <w:top w:val="none" w:sz="0" w:space="0" w:color="auto"/>
            <w:left w:val="none" w:sz="0" w:space="0" w:color="auto"/>
            <w:bottom w:val="none" w:sz="0" w:space="0" w:color="auto"/>
            <w:right w:val="none" w:sz="0" w:space="0" w:color="auto"/>
          </w:divBdr>
        </w:div>
      </w:divsChild>
    </w:div>
    <w:div w:id="1915823326">
      <w:bodyDiv w:val="1"/>
      <w:marLeft w:val="0"/>
      <w:marRight w:val="0"/>
      <w:marTop w:val="0"/>
      <w:marBottom w:val="0"/>
      <w:divBdr>
        <w:top w:val="none" w:sz="0" w:space="0" w:color="auto"/>
        <w:left w:val="none" w:sz="0" w:space="0" w:color="auto"/>
        <w:bottom w:val="none" w:sz="0" w:space="0" w:color="auto"/>
        <w:right w:val="none" w:sz="0" w:space="0" w:color="auto"/>
      </w:divBdr>
    </w:div>
    <w:div w:id="1988826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endnotes" Target="endnotes.xml" Id="rId8" /><Relationship Type="http://schemas.openxmlformats.org/officeDocument/2006/relationships/image" Target="media/image5.jpeg" Id="rId13" /><Relationship Type="http://schemas.openxmlformats.org/officeDocument/2006/relationships/glossaryDocument" Target="glossary/document.xml" Id="rId18" /><Relationship Type="http://schemas.openxmlformats.org/officeDocument/2006/relationships/numbering" Target="numbering.xml" Id="rId3" /><Relationship Type="http://schemas.openxmlformats.org/officeDocument/2006/relationships/footnotes" Target="footnotes.xml" Id="rId7" /><Relationship Type="http://schemas.openxmlformats.org/officeDocument/2006/relationships/image" Target="media/image4.jpeg" Id="rId12" /><Relationship Type="http://schemas.microsoft.com/office/2011/relationships/people" Target="people.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image" Target="media/image3.jpeg" Id="rId11" /><Relationship Type="http://schemas.openxmlformats.org/officeDocument/2006/relationships/settings" Target="settings.xml" Id="rId5" /><Relationship Type="http://schemas.openxmlformats.org/officeDocument/2006/relationships/footer" Target="footer2.xml" Id="rId15" /><Relationship Type="http://schemas.openxmlformats.org/officeDocument/2006/relationships/image" Target="media/image2.jpeg" Id="rId10" /><Relationship Type="http://schemas.openxmlformats.org/officeDocument/2006/relationships/theme" Target="theme/theme1.xml" Id="rId19" /><Relationship Type="http://schemas.openxmlformats.org/officeDocument/2006/relationships/styles" Target="styles.xml" Id="rId4" /><Relationship Type="http://schemas.openxmlformats.org/officeDocument/2006/relationships/image" Target="media/image1.emf" Id="rId9" /><Relationship Type="http://schemas.openxmlformats.org/officeDocument/2006/relationships/footer" Target="footer1.xml" Id="rId14" /></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783287BFDB441EB8144FEA587DA302E"/>
        <w:category>
          <w:name w:val="General"/>
          <w:gallery w:val="placeholder"/>
        </w:category>
        <w:types>
          <w:type w:val="bbPlcHdr"/>
        </w:types>
        <w:behaviors>
          <w:behavior w:val="content"/>
        </w:behaviors>
        <w:guid w:val="{2CD2585B-067A-464E-BFAF-BB95568C83E0}"/>
      </w:docPartPr>
      <w:docPartBody>
        <w:p xmlns:wp14="http://schemas.microsoft.com/office/word/2010/wordml" w:rsidR="00873A38" w:rsidP="00873A38" w:rsidRDefault="00873A38" w14:paraId="5FA9726E" wp14:textId="77777777">
          <w:pPr>
            <w:pStyle w:val="4783287BFDB441EB8144FEA587DA302E"/>
          </w:pPr>
          <w:r>
            <w:rPr>
              <w:rFonts w:asciiTheme="majorHAnsi" w:hAnsiTheme="majorHAnsi" w:eastAsiaTheme="majorEastAsia" w:cstheme="majorBidi"/>
            </w:rPr>
            <w:t>[Type the company name]</w:t>
          </w:r>
        </w:p>
      </w:docPartBody>
    </w:docPart>
    <w:docPart>
      <w:docPartPr>
        <w:name w:val="69BC13432E454613A5AAE74DB02CAEFF"/>
        <w:category>
          <w:name w:val="General"/>
          <w:gallery w:val="placeholder"/>
        </w:category>
        <w:types>
          <w:type w:val="bbPlcHdr"/>
        </w:types>
        <w:behaviors>
          <w:behavior w:val="content"/>
        </w:behaviors>
        <w:guid w:val="{0CEB4DEB-7AE3-4AC9-BC49-AD97735D782C}"/>
      </w:docPartPr>
      <w:docPartBody>
        <w:p xmlns:wp14="http://schemas.microsoft.com/office/word/2010/wordml" w:rsidR="00873A38" w:rsidP="00873A38" w:rsidRDefault="00873A38" w14:paraId="6111A5AB" wp14:textId="77777777">
          <w:pPr>
            <w:pStyle w:val="69BC13432E454613A5AAE74DB02CAEFF"/>
          </w:pPr>
          <w:r>
            <w:rPr>
              <w:rFonts w:asciiTheme="majorHAnsi" w:hAnsiTheme="majorHAnsi" w:eastAsiaTheme="majorEastAsia" w:cstheme="majorBidi"/>
              <w:color w:val="4472C4" w:themeColor="accent1"/>
              <w:sz w:val="80"/>
              <w:szCs w:val="80"/>
            </w:rPr>
            <w:t>[Type the document title]</w:t>
          </w:r>
        </w:p>
      </w:docPartBody>
    </w:docPart>
    <w:docPart>
      <w:docPartPr>
        <w:name w:val="1D4674880C6647A386684EF3DBE92848"/>
        <w:category>
          <w:name w:val="General"/>
          <w:gallery w:val="placeholder"/>
        </w:category>
        <w:types>
          <w:type w:val="bbPlcHdr"/>
        </w:types>
        <w:behaviors>
          <w:behavior w:val="content"/>
        </w:behaviors>
        <w:guid w:val="{15ED6D5D-3716-40B9-B9BE-85AE6663A5E5}"/>
      </w:docPartPr>
      <w:docPartBody>
        <w:p xmlns:wp14="http://schemas.microsoft.com/office/word/2010/wordml" w:rsidR="00873A38" w:rsidP="00873A38" w:rsidRDefault="00873A38" w14:paraId="4D4B60D0" wp14:textId="77777777">
          <w:pPr>
            <w:pStyle w:val="1D4674880C6647A386684EF3DBE92848"/>
          </w:pPr>
          <w:r>
            <w:rPr>
              <w:rFonts w:asciiTheme="majorHAnsi" w:hAnsiTheme="majorHAnsi" w:eastAsiaTheme="majorEastAsia" w:cstheme="majorBidi"/>
            </w:rPr>
            <w:t>[Type the 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FKai-SB">
    <w:altName w:val="標楷體"/>
    <w:panose1 w:val="03000509000000000000"/>
    <w:charset w:val="88"/>
    <w:family w:val="script"/>
    <w:pitch w:val="fixed"/>
    <w:sig w:usb0="00000003" w:usb1="080E0000"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73A38"/>
    <w:rsid w:val="00092867"/>
    <w:rsid w:val="000A099C"/>
    <w:rsid w:val="00131DB0"/>
    <w:rsid w:val="00185721"/>
    <w:rsid w:val="00243D0A"/>
    <w:rsid w:val="002915E4"/>
    <w:rsid w:val="002B5466"/>
    <w:rsid w:val="002F4434"/>
    <w:rsid w:val="003137EF"/>
    <w:rsid w:val="003169C9"/>
    <w:rsid w:val="00353ABD"/>
    <w:rsid w:val="00363D7D"/>
    <w:rsid w:val="00386650"/>
    <w:rsid w:val="00395A58"/>
    <w:rsid w:val="00402C2F"/>
    <w:rsid w:val="00432343"/>
    <w:rsid w:val="004674DA"/>
    <w:rsid w:val="004A6662"/>
    <w:rsid w:val="004C0226"/>
    <w:rsid w:val="004F4FB5"/>
    <w:rsid w:val="00503C9A"/>
    <w:rsid w:val="00523E61"/>
    <w:rsid w:val="005475DC"/>
    <w:rsid w:val="005C63ED"/>
    <w:rsid w:val="00661A09"/>
    <w:rsid w:val="00731B0D"/>
    <w:rsid w:val="00780003"/>
    <w:rsid w:val="00873A38"/>
    <w:rsid w:val="008B3602"/>
    <w:rsid w:val="008E01AE"/>
    <w:rsid w:val="00963CCC"/>
    <w:rsid w:val="00A41E19"/>
    <w:rsid w:val="00A80DB7"/>
    <w:rsid w:val="00B03E7E"/>
    <w:rsid w:val="00B451EC"/>
    <w:rsid w:val="00BF55C4"/>
    <w:rsid w:val="00C6090B"/>
    <w:rsid w:val="00C74ED0"/>
    <w:rsid w:val="00DB1D8A"/>
    <w:rsid w:val="00DD0FF7"/>
    <w:rsid w:val="00DF0E55"/>
    <w:rsid w:val="00DF2896"/>
    <w:rsid w:val="00E05258"/>
    <w:rsid w:val="00E5751B"/>
    <w:rsid w:val="00EB034B"/>
    <w:rsid w:val="00F61142"/>
    <w:rsid w:val="00F655D1"/>
    <w:rsid w:val="00FD0497"/>
    <w:rsid w:val="00FD65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783287BFDB441EB8144FEA587DA302E">
    <w:name w:val="4783287BFDB441EB8144FEA587DA302E"/>
    <w:rsid w:val="00873A38"/>
  </w:style>
  <w:style w:type="paragraph" w:customStyle="1" w:styleId="69BC13432E454613A5AAE74DB02CAEFF">
    <w:name w:val="69BC13432E454613A5AAE74DB02CAEFF"/>
    <w:rsid w:val="00873A38"/>
  </w:style>
  <w:style w:type="paragraph" w:customStyle="1" w:styleId="1D4674880C6647A386684EF3DBE92848">
    <w:name w:val="1D4674880C6647A386684EF3DBE92848"/>
    <w:rsid w:val="00873A3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315231-8253-41AC-880C-03D0D2523D0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Jockey Club STEAM Education Resources Sharing Scheme</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DNA fingerprinting -(RFLP) workshop</dc:title>
  <dc:subject>Protocol</dc:subject>
  <dc:creator>plchan</dc:creator>
  <keywords/>
  <dc:description/>
  <lastModifiedBy>anwchan</lastModifiedBy>
  <revision>7</revision>
  <lastPrinted>2021-08-18T11:02:00.0000000Z</lastPrinted>
  <dcterms:created xsi:type="dcterms:W3CDTF">2021-08-23T01:28:00.0000000Z</dcterms:created>
  <dcterms:modified xsi:type="dcterms:W3CDTF">2024-07-31T07:51:21.5579674Z</dcterms:modified>
</coreProperties>
</file>