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7" w:rightFromText="187" w:horzAnchor="margin" w:tblpXSpec="center" w:tblpY="2881"/>
        <w:tblW w:w="4533" w:type="pct"/>
        <w:tblBorders>
          <w:left w:val="single" w:sz="18" w:space="0" w:color="385623" w:themeColor="accent6" w:themeShade="80"/>
        </w:tblBorders>
        <w:tblLook w:val="04A0" w:firstRow="1" w:lastRow="0" w:firstColumn="1" w:lastColumn="0" w:noHBand="0" w:noVBand="1"/>
      </w:tblPr>
      <w:tblGrid>
        <w:gridCol w:w="8197"/>
      </w:tblGrid>
      <w:tr w:rsidR="006933B7" w:rsidRPr="00963677" w14:paraId="0EDEBD95" w14:textId="77777777" w:rsidTr="11EE00A3">
        <w:sdt>
          <w:sdtPr>
            <w:rPr>
              <w:rFonts w:asciiTheme="majorHAnsi" w:eastAsiaTheme="majorEastAsia" w:hAnsiTheme="majorHAnsi" w:cstheme="majorBidi"/>
              <w:sz w:val="24"/>
              <w:szCs w:val="24"/>
              <w:lang w:val="en-GB" w:eastAsia="en-US"/>
            </w:rPr>
            <w:alias w:val="Company"/>
            <w:id w:val="13406915"/>
            <w:placeholder>
              <w:docPart w:val="4783287BFDB441EB8144FEA587DA302E"/>
            </w:placeholder>
            <w:dataBinding w:prefixMappings="xmlns:ns0='http://schemas.openxmlformats.org/officeDocument/2006/extended-properties'" w:xpath="/ns0:Properties[1]/ns0:Company[1]" w:storeItemID="{6668398D-A668-4E3E-A5EB-62B293D839F1}"/>
            <w:text/>
          </w:sdtPr>
          <w:sdtEndPr>
            <w:rPr>
              <w:sz w:val="22"/>
              <w:szCs w:val="22"/>
              <w:lang w:eastAsia="ja-JP"/>
            </w:rPr>
          </w:sdtEndPr>
          <w:sdtContent>
            <w:tc>
              <w:tcPr>
                <w:tcW w:w="791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14:paraId="19F2B38C" w14:textId="27DA68FD" w:rsidR="006933B7" w:rsidRPr="00963677" w:rsidRDefault="009A03C8" w:rsidP="002C0945">
                <w:pPr>
                  <w:pStyle w:val="NoSpacing"/>
                  <w:rPr>
                    <w:rFonts w:asciiTheme="majorHAnsi" w:eastAsiaTheme="majorEastAsia" w:hAnsiTheme="majorHAnsi" w:cstheme="majorBidi"/>
                    <w:lang w:val="en-GB"/>
                  </w:rPr>
                </w:pPr>
                <w:r w:rsidRPr="00963677">
                  <w:rPr>
                    <w:rFonts w:asciiTheme="majorHAnsi" w:eastAsiaTheme="majorEastAsia" w:hAnsiTheme="majorHAnsi" w:cstheme="majorBidi"/>
                    <w:sz w:val="24"/>
                    <w:szCs w:val="24"/>
                    <w:lang w:val="en-GB" w:eastAsia="en-US"/>
                  </w:rPr>
                  <w:t>Jockey Club STEAM Education Resources Sharing Scheme</w:t>
                </w:r>
              </w:p>
            </w:tc>
          </w:sdtContent>
        </w:sdt>
      </w:tr>
      <w:tr w:rsidR="006933B7" w:rsidRPr="00963677" w14:paraId="49FCEB5F" w14:textId="77777777" w:rsidTr="11EE00A3">
        <w:tc>
          <w:tcPr>
            <w:tcW w:w="7912" w:type="dxa"/>
          </w:tcPr>
          <w:sdt>
            <w:sdtPr>
              <w:rPr>
                <w:rFonts w:asciiTheme="majorHAnsi" w:eastAsiaTheme="majorEastAsia" w:hAnsiTheme="majorHAnsi" w:cstheme="majorBidi" w:hint="eastAsia"/>
                <w:b/>
                <w:color w:val="538135" w:themeColor="accent6" w:themeShade="BF"/>
                <w:sz w:val="80"/>
                <w:szCs w:val="80"/>
                <w:lang w:val="en-GB" w:eastAsia="zh-TW"/>
              </w:rPr>
              <w:alias w:val="Title"/>
              <w:id w:val="13406919"/>
              <w:placeholder>
                <w:docPart w:val="69BC13432E454613A5AAE74DB02CAEFF"/>
              </w:placeholder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p w14:paraId="121BA7B1" w14:textId="10E32C22" w:rsidR="006933B7" w:rsidRPr="00963677" w:rsidRDefault="00143D38" w:rsidP="11EE00A3">
                <w:pPr>
                  <w:pStyle w:val="NoSpacing"/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val="en-GB"/>
                  </w:rPr>
                </w:pPr>
                <w:r w:rsidRPr="11EE00A3"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val="en-GB" w:eastAsia="zh-TW"/>
                  </w:rPr>
                  <w:t>G</w:t>
                </w:r>
                <w:proofErr w:type="spellStart"/>
                <w:r w:rsidRPr="11EE00A3"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eastAsia="zh-TW"/>
                  </w:rPr>
                  <w:t>enomic</w:t>
                </w:r>
                <w:proofErr w:type="spellEnd"/>
                <w:r w:rsidRPr="11EE00A3"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eastAsia="zh-TW"/>
                  </w:rPr>
                  <w:t xml:space="preserve"> </w:t>
                </w:r>
                <w:r w:rsidRPr="11EE00A3"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val="en-GB" w:eastAsia="zh-TW"/>
                  </w:rPr>
                  <w:t xml:space="preserve">DNA </w:t>
                </w:r>
                <w:r w:rsidR="00A36E25" w:rsidRPr="11EE00A3"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val="en-GB" w:eastAsia="zh-TW"/>
                  </w:rPr>
                  <w:t>E</w:t>
                </w:r>
                <w:r w:rsidRPr="11EE00A3">
                  <w:rPr>
                    <w:rFonts w:asciiTheme="majorHAnsi" w:eastAsiaTheme="majorEastAsia" w:hAnsiTheme="majorHAnsi" w:cstheme="majorBidi"/>
                    <w:b/>
                    <w:bCs/>
                    <w:color w:val="538135" w:themeColor="accent6" w:themeShade="BF"/>
                    <w:sz w:val="80"/>
                    <w:szCs w:val="80"/>
                    <w:lang w:val="en-GB" w:eastAsia="zh-TW"/>
                  </w:rPr>
                  <w:t>xtraction from Meat Samples</w:t>
                </w:r>
              </w:p>
            </w:sdtContent>
          </w:sdt>
        </w:tc>
      </w:tr>
      <w:tr w:rsidR="006933B7" w:rsidRPr="00963677" w14:paraId="1DF87E80" w14:textId="77777777" w:rsidTr="11EE00A3">
        <w:sdt>
          <w:sdtPr>
            <w:rPr>
              <w:rFonts w:asciiTheme="majorHAnsi" w:eastAsiaTheme="majorEastAsia" w:hAnsiTheme="majorHAnsi" w:cstheme="majorBidi"/>
              <w:i/>
              <w:lang w:val="en-GB"/>
            </w:rPr>
            <w:alias w:val="Subtitle"/>
            <w:id w:val="13406923"/>
            <w:placeholder>
              <w:docPart w:val="1D4674880C6647A386684EF3DBE92848"/>
            </w:placeholder>
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<w:text/>
          </w:sdtPr>
          <w:sdtEndPr/>
          <w:sdtContent>
            <w:tc>
              <w:tcPr>
                <w:tcW w:w="791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14:paraId="06DE6C97" w14:textId="1058C87B" w:rsidR="006933B7" w:rsidRPr="00963677" w:rsidRDefault="00240936" w:rsidP="002C0945">
                <w:pPr>
                  <w:pStyle w:val="NoSpacing"/>
                  <w:rPr>
                    <w:rFonts w:asciiTheme="majorHAnsi" w:eastAsiaTheme="majorEastAsia" w:hAnsiTheme="majorHAnsi" w:cstheme="majorBidi"/>
                    <w:lang w:val="en-GB"/>
                  </w:rPr>
                </w:pPr>
                <w:r>
                  <w:rPr>
                    <w:rFonts w:asciiTheme="majorHAnsi" w:eastAsiaTheme="majorEastAsia" w:hAnsiTheme="majorHAnsi" w:cstheme="majorBidi"/>
                    <w:i/>
                    <w:lang w:val="en-GB"/>
                  </w:rPr>
                  <w:t>Lab Manual</w:t>
                </w:r>
              </w:p>
            </w:tc>
          </w:sdtContent>
        </w:sdt>
      </w:tr>
    </w:tbl>
    <w:p w14:paraId="6119BD54" w14:textId="77777777" w:rsidR="006933B7" w:rsidRPr="00963677" w:rsidRDefault="006933B7" w:rsidP="002C0945"/>
    <w:p w14:paraId="33812EA3" w14:textId="77777777" w:rsidR="006933B7" w:rsidRPr="00963677" w:rsidRDefault="006933B7" w:rsidP="002C0945"/>
    <w:tbl>
      <w:tblPr>
        <w:tblpPr w:leftFromText="187" w:rightFromText="187" w:horzAnchor="margin" w:tblpXSpec="center" w:tblpYSpec="bottom"/>
        <w:tblW w:w="4533" w:type="pct"/>
        <w:tblLook w:val="04A0" w:firstRow="1" w:lastRow="0" w:firstColumn="1" w:lastColumn="0" w:noHBand="0" w:noVBand="1"/>
      </w:tblPr>
      <w:tblGrid>
        <w:gridCol w:w="8217"/>
      </w:tblGrid>
      <w:tr w:rsidR="00C911DC" w:rsidRPr="00963677" w14:paraId="289CF4D3" w14:textId="77777777" w:rsidTr="11EE00A3">
        <w:tc>
          <w:tcPr>
            <w:tcW w:w="791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86"/>
              <w:gridCol w:w="7001"/>
            </w:tblGrid>
            <w:tr w:rsidR="00C911DC" w:rsidRPr="00963677" w14:paraId="73DA5D10" w14:textId="77777777" w:rsidTr="00C911DC">
              <w:trPr>
                <w:trHeight w:val="510"/>
              </w:trPr>
              <w:tc>
                <w:tcPr>
                  <w:tcW w:w="988" w:type="dxa"/>
                  <w:vAlign w:val="bottom"/>
                </w:tcPr>
                <w:p w14:paraId="5D3BAC86" w14:textId="412719E5" w:rsidR="00C911DC" w:rsidRPr="00963677" w:rsidRDefault="00C911DC" w:rsidP="002C0945">
                  <w:pPr>
                    <w:pStyle w:val="NoSpacing"/>
                    <w:framePr w:hSpace="187" w:wrap="around" w:hAnchor="margin" w:xAlign="center" w:yAlign="bottom"/>
                    <w:rPr>
                      <w:rFonts w:cstheme="minorHAnsi"/>
                      <w:sz w:val="24"/>
                      <w:szCs w:val="32"/>
                      <w:lang w:val="en-GB"/>
                    </w:rPr>
                  </w:pPr>
                  <w:r w:rsidRPr="00963677">
                    <w:rPr>
                      <w:rFonts w:cstheme="minorHAnsi"/>
                      <w:sz w:val="24"/>
                      <w:szCs w:val="32"/>
                      <w:lang w:val="en-GB"/>
                    </w:rPr>
                    <w:t>Name:</w:t>
                  </w:r>
                </w:p>
              </w:tc>
              <w:tc>
                <w:tcPr>
                  <w:tcW w:w="7193" w:type="dxa"/>
                  <w:tcBorders>
                    <w:bottom w:val="single" w:sz="4" w:space="0" w:color="385623" w:themeColor="accent6" w:themeShade="80"/>
                  </w:tcBorders>
                  <w:vAlign w:val="bottom"/>
                </w:tcPr>
                <w:p w14:paraId="55568933" w14:textId="77777777" w:rsidR="00C911DC" w:rsidRPr="00963677" w:rsidRDefault="00C911DC" w:rsidP="002C0945">
                  <w:pPr>
                    <w:pStyle w:val="NoSpacing"/>
                    <w:framePr w:hSpace="187" w:wrap="around" w:hAnchor="margin" w:xAlign="center" w:yAlign="bottom"/>
                    <w:rPr>
                      <w:rFonts w:cstheme="minorHAnsi"/>
                      <w:sz w:val="24"/>
                      <w:szCs w:val="32"/>
                      <w:lang w:val="en-GB"/>
                    </w:rPr>
                  </w:pPr>
                </w:p>
              </w:tc>
            </w:tr>
            <w:tr w:rsidR="004E553D" w:rsidRPr="00963677" w14:paraId="05258014" w14:textId="77777777" w:rsidTr="00C911DC">
              <w:trPr>
                <w:trHeight w:val="510"/>
              </w:trPr>
              <w:tc>
                <w:tcPr>
                  <w:tcW w:w="988" w:type="dxa"/>
                  <w:vAlign w:val="bottom"/>
                </w:tcPr>
                <w:p w14:paraId="4FEAEFD0" w14:textId="59EFB949" w:rsidR="004E553D" w:rsidRPr="00963677" w:rsidRDefault="004E553D" w:rsidP="002C0945">
                  <w:pPr>
                    <w:pStyle w:val="NoSpacing"/>
                    <w:framePr w:hSpace="187" w:wrap="around" w:hAnchor="margin" w:xAlign="center" w:yAlign="bottom"/>
                    <w:rPr>
                      <w:rFonts w:cstheme="minorHAnsi"/>
                      <w:sz w:val="24"/>
                      <w:szCs w:val="32"/>
                      <w:lang w:val="en-GB"/>
                    </w:rPr>
                  </w:pPr>
                  <w:r w:rsidRPr="00963677">
                    <w:rPr>
                      <w:rFonts w:cstheme="minorHAnsi"/>
                      <w:sz w:val="24"/>
                      <w:szCs w:val="32"/>
                      <w:lang w:val="en-GB"/>
                    </w:rPr>
                    <w:t>Class:</w:t>
                  </w:r>
                </w:p>
              </w:tc>
              <w:tc>
                <w:tcPr>
                  <w:tcW w:w="7193" w:type="dxa"/>
                  <w:tcBorders>
                    <w:top w:val="single" w:sz="4" w:space="0" w:color="385623" w:themeColor="accent6" w:themeShade="80"/>
                    <w:bottom w:val="single" w:sz="4" w:space="0" w:color="385623" w:themeColor="accent6" w:themeShade="80"/>
                  </w:tcBorders>
                  <w:vAlign w:val="bottom"/>
                </w:tcPr>
                <w:p w14:paraId="02FED45C" w14:textId="77777777" w:rsidR="004E553D" w:rsidRPr="00963677" w:rsidRDefault="004E553D" w:rsidP="002C0945">
                  <w:pPr>
                    <w:pStyle w:val="NoSpacing"/>
                    <w:framePr w:hSpace="187" w:wrap="around" w:hAnchor="margin" w:xAlign="center" w:yAlign="bottom"/>
                    <w:rPr>
                      <w:rFonts w:cstheme="minorHAnsi"/>
                      <w:sz w:val="24"/>
                      <w:szCs w:val="32"/>
                      <w:lang w:val="en-GB"/>
                    </w:rPr>
                  </w:pPr>
                </w:p>
              </w:tc>
            </w:tr>
            <w:tr w:rsidR="00C911DC" w:rsidRPr="00963677" w14:paraId="77CE51DA" w14:textId="77777777" w:rsidTr="00C911DC">
              <w:trPr>
                <w:trHeight w:val="510"/>
              </w:trPr>
              <w:tc>
                <w:tcPr>
                  <w:tcW w:w="988" w:type="dxa"/>
                  <w:vAlign w:val="bottom"/>
                </w:tcPr>
                <w:p w14:paraId="1B313277" w14:textId="14195038" w:rsidR="00C911DC" w:rsidRPr="00963677" w:rsidRDefault="00C911DC" w:rsidP="002C0945">
                  <w:pPr>
                    <w:pStyle w:val="NoSpacing"/>
                    <w:framePr w:hSpace="187" w:wrap="around" w:hAnchor="margin" w:xAlign="center" w:yAlign="bottom"/>
                    <w:rPr>
                      <w:rFonts w:cstheme="minorHAnsi"/>
                      <w:sz w:val="24"/>
                      <w:szCs w:val="32"/>
                      <w:lang w:val="en-GB"/>
                    </w:rPr>
                  </w:pPr>
                  <w:r w:rsidRPr="00963677">
                    <w:rPr>
                      <w:rFonts w:cstheme="minorHAnsi"/>
                      <w:sz w:val="24"/>
                      <w:szCs w:val="32"/>
                      <w:lang w:val="en-GB"/>
                    </w:rPr>
                    <w:t>School:</w:t>
                  </w:r>
                </w:p>
              </w:tc>
              <w:tc>
                <w:tcPr>
                  <w:tcW w:w="7193" w:type="dxa"/>
                  <w:tcBorders>
                    <w:top w:val="single" w:sz="4" w:space="0" w:color="385623" w:themeColor="accent6" w:themeShade="80"/>
                    <w:bottom w:val="single" w:sz="4" w:space="0" w:color="385623" w:themeColor="accent6" w:themeShade="80"/>
                  </w:tcBorders>
                  <w:vAlign w:val="bottom"/>
                </w:tcPr>
                <w:p w14:paraId="4969B840" w14:textId="77777777" w:rsidR="00C911DC" w:rsidRPr="00963677" w:rsidRDefault="00C911DC" w:rsidP="002C0945">
                  <w:pPr>
                    <w:pStyle w:val="NoSpacing"/>
                    <w:framePr w:hSpace="187" w:wrap="around" w:hAnchor="margin" w:xAlign="center" w:yAlign="bottom"/>
                    <w:rPr>
                      <w:rFonts w:cstheme="minorHAnsi"/>
                      <w:sz w:val="24"/>
                      <w:szCs w:val="32"/>
                      <w:lang w:val="en-GB"/>
                    </w:rPr>
                  </w:pPr>
                </w:p>
              </w:tc>
            </w:tr>
          </w:tbl>
          <w:p w14:paraId="317D2263" w14:textId="27177078" w:rsidR="00C911DC" w:rsidRPr="00963677" w:rsidRDefault="00C911DC" w:rsidP="002C0945">
            <w:pPr>
              <w:pStyle w:val="NoSpacing"/>
              <w:rPr>
                <w:rFonts w:cstheme="minorHAnsi"/>
                <w:sz w:val="24"/>
                <w:szCs w:val="32"/>
                <w:lang w:val="en-GB"/>
              </w:rPr>
            </w:pPr>
          </w:p>
        </w:tc>
      </w:tr>
      <w:tr w:rsidR="00C911DC" w:rsidRPr="00963677" w14:paraId="284FA28F" w14:textId="77777777" w:rsidTr="11EE00A3">
        <w:tc>
          <w:tcPr>
            <w:tcW w:w="791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14:paraId="7239A3D9" w14:textId="5FFC61D8" w:rsidR="00C911DC" w:rsidRPr="00963677" w:rsidRDefault="00C911DC" w:rsidP="002C0945">
            <w:pPr>
              <w:pStyle w:val="NoSpacing"/>
              <w:rPr>
                <w:rFonts w:cstheme="minorHAnsi"/>
                <w:sz w:val="24"/>
                <w:szCs w:val="32"/>
                <w:lang w:val="en-GB"/>
              </w:rPr>
            </w:pPr>
          </w:p>
        </w:tc>
      </w:tr>
      <w:tr w:rsidR="006933B7" w:rsidRPr="00963677" w14:paraId="593F6BA8" w14:textId="77777777" w:rsidTr="11EE00A3">
        <w:tc>
          <w:tcPr>
            <w:tcW w:w="7912" w:type="dxa"/>
            <w:tcMar>
              <w:top w:w="216" w:type="dxa"/>
              <w:left w:w="115" w:type="dxa"/>
              <w:bottom w:w="216" w:type="dxa"/>
              <w:right w:w="115" w:type="dxa"/>
            </w:tcMar>
          </w:tcPr>
          <w:p w14:paraId="61900407" w14:textId="730D5193" w:rsidR="006933B7" w:rsidRPr="00963677" w:rsidRDefault="006933B7" w:rsidP="11EE00A3">
            <w:pPr>
              <w:pStyle w:val="NoSpacing"/>
              <w:rPr>
                <w:rFonts w:asciiTheme="majorHAnsi" w:hAnsiTheme="majorHAnsi"/>
                <w:sz w:val="21"/>
                <w:szCs w:val="21"/>
                <w:lang w:val="en-GB"/>
              </w:rPr>
            </w:pPr>
            <w:r w:rsidRPr="11EE00A3">
              <w:rPr>
                <w:rFonts w:asciiTheme="majorHAnsi" w:hAnsiTheme="majorHAnsi"/>
                <w:sz w:val="21"/>
                <w:szCs w:val="21"/>
                <w:lang w:val="en-GB"/>
              </w:rPr>
              <w:t xml:space="preserve">Copyright © </w:t>
            </w:r>
            <w:r w:rsidR="00DD50B7" w:rsidRPr="11EE00A3">
              <w:rPr>
                <w:rFonts w:asciiTheme="majorHAnsi" w:hAnsiTheme="majorHAnsi"/>
                <w:sz w:val="21"/>
                <w:szCs w:val="21"/>
                <w:lang w:val="en-GB"/>
              </w:rPr>
              <w:t>Hong Kong Metropolitan University</w:t>
            </w:r>
            <w:r w:rsidRPr="11EE00A3">
              <w:rPr>
                <w:rFonts w:asciiTheme="majorHAnsi" w:hAnsiTheme="majorHAnsi"/>
                <w:sz w:val="21"/>
                <w:szCs w:val="21"/>
                <w:lang w:val="en-GB"/>
              </w:rPr>
              <w:t xml:space="preserve">, </w:t>
            </w:r>
            <w:r w:rsidR="00477E3D" w:rsidRPr="11EE00A3">
              <w:rPr>
                <w:rFonts w:asciiTheme="majorHAnsi" w:hAnsiTheme="majorHAnsi"/>
                <w:sz w:val="21"/>
                <w:szCs w:val="21"/>
                <w:lang w:val="en-GB"/>
              </w:rPr>
              <w:t>202</w:t>
            </w:r>
            <w:r w:rsidR="00A36E25" w:rsidRPr="11EE00A3">
              <w:rPr>
                <w:rFonts w:asciiTheme="majorHAnsi" w:hAnsiTheme="majorHAnsi"/>
                <w:sz w:val="21"/>
                <w:szCs w:val="21"/>
                <w:lang w:val="en-GB"/>
              </w:rPr>
              <w:t>4</w:t>
            </w:r>
          </w:p>
          <w:p w14:paraId="09AF1977" w14:textId="77777777" w:rsidR="006933B7" w:rsidRPr="00963677" w:rsidRDefault="006933B7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</w:p>
          <w:p w14:paraId="037624E8" w14:textId="77777777" w:rsidR="006933B7" w:rsidRPr="00963677" w:rsidRDefault="006933B7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  <w:r w:rsidRPr="00963677"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All rights reserved.</w:t>
            </w:r>
          </w:p>
          <w:p w14:paraId="66727FD7" w14:textId="77777777" w:rsidR="006933B7" w:rsidRPr="00963677" w:rsidRDefault="006933B7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  <w:r w:rsidRPr="00963677"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No part of this material may be reproduced in any form by any means without permission</w:t>
            </w:r>
          </w:p>
          <w:p w14:paraId="21293C9B" w14:textId="77777777" w:rsidR="006933B7" w:rsidRPr="00963677" w:rsidRDefault="006933B7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</w:p>
          <w:p w14:paraId="50F7CEF7" w14:textId="6F26232E" w:rsidR="00493EC6" w:rsidRPr="00963677" w:rsidRDefault="007E7DB2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  <w:r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Nov</w:t>
            </w:r>
            <w:r w:rsidR="0080795B"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ember</w:t>
            </w:r>
            <w:r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 xml:space="preserve"> 2022 Edition</w:t>
            </w:r>
          </w:p>
          <w:p w14:paraId="1C2D48C6" w14:textId="77777777" w:rsidR="00493EC6" w:rsidRPr="00963677" w:rsidRDefault="00493EC6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</w:p>
          <w:p w14:paraId="519F57B6" w14:textId="77777777" w:rsidR="006933B7" w:rsidRPr="00963677" w:rsidRDefault="006933B7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  <w:r w:rsidRPr="00963677"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School of Science and Technology</w:t>
            </w:r>
          </w:p>
          <w:p w14:paraId="68F4BD94" w14:textId="21D12526" w:rsidR="006933B7" w:rsidRPr="00963677" w:rsidRDefault="007E7DB2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  <w:r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Hong Kong Metropolitan University</w:t>
            </w:r>
          </w:p>
          <w:p w14:paraId="4606BEA8" w14:textId="77777777" w:rsidR="006933B7" w:rsidRPr="00963677" w:rsidRDefault="006933B7" w:rsidP="002C0945">
            <w:pPr>
              <w:pStyle w:val="NoSpacing"/>
              <w:rPr>
                <w:rFonts w:asciiTheme="majorHAnsi" w:hAnsiTheme="majorHAnsi" w:cstheme="minorHAnsi"/>
                <w:sz w:val="21"/>
                <w:szCs w:val="32"/>
                <w:lang w:val="en-GB"/>
              </w:rPr>
            </w:pPr>
          </w:p>
          <w:p w14:paraId="062BCC0B" w14:textId="58674C91" w:rsidR="006933B7" w:rsidRPr="00963677" w:rsidRDefault="006933B7" w:rsidP="002C0945">
            <w:pPr>
              <w:pStyle w:val="NoSpacing"/>
              <w:rPr>
                <w:color w:val="4472C4" w:themeColor="accent1"/>
                <w:lang w:val="en-GB"/>
              </w:rPr>
            </w:pPr>
            <w:proofErr w:type="spellStart"/>
            <w:r w:rsidRPr="00963677"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>Ho</w:t>
            </w:r>
            <w:proofErr w:type="spellEnd"/>
            <w:r w:rsidRPr="00963677">
              <w:rPr>
                <w:rFonts w:asciiTheme="majorHAnsi" w:hAnsiTheme="majorHAnsi" w:cstheme="minorHAnsi"/>
                <w:sz w:val="21"/>
                <w:szCs w:val="32"/>
                <w:lang w:val="en-GB"/>
              </w:rPr>
              <w:t xml:space="preserve"> Man Tin, Kowloon, Hong Kong</w:t>
            </w:r>
          </w:p>
        </w:tc>
      </w:tr>
    </w:tbl>
    <w:p w14:paraId="7111E591" w14:textId="77777777" w:rsidR="006933B7" w:rsidRPr="00963677" w:rsidRDefault="006933B7" w:rsidP="002C0945"/>
    <w:p w14:paraId="2B5F8F2E" w14:textId="77777777" w:rsidR="00240936" w:rsidRDefault="006933B7" w:rsidP="002C0945">
      <w:r w:rsidRPr="00963677">
        <w:br w:type="page"/>
      </w:r>
    </w:p>
    <w:bookmarkStart w:id="0" w:name="_GoBack" w:displacedByCustomXml="next"/>
    <w:bookmarkEnd w:id="0" w:displacedByCustomXml="next"/>
    <w:sdt>
      <w:sdtPr>
        <w:rPr>
          <w:rFonts w:ascii="Times New Roman" w:eastAsia="SimSun" w:hAnsi="Times New Roman" w:cs="Times New Roman"/>
          <w:b w:val="0"/>
          <w:bCs w:val="0"/>
          <w:noProof/>
          <w:color w:val="auto"/>
          <w:sz w:val="24"/>
          <w:szCs w:val="24"/>
          <w:lang w:val="en-GB" w:eastAsia="en-US"/>
        </w:rPr>
        <w:id w:val="-2062542627"/>
        <w:docPartObj>
          <w:docPartGallery w:val="Table of Contents"/>
          <w:docPartUnique/>
        </w:docPartObj>
      </w:sdtPr>
      <w:sdtEndPr>
        <w:rPr>
          <w:rFonts w:asciiTheme="minorHAnsi" w:hAnsiTheme="minorHAnsi" w:cstheme="minorBidi"/>
        </w:rPr>
      </w:sdtEndPr>
      <w:sdtContent>
        <w:p w14:paraId="458B4A3C" w14:textId="6852C0DA" w:rsidR="003349AD" w:rsidRPr="00963677" w:rsidRDefault="003349AD" w:rsidP="002C0945">
          <w:pPr>
            <w:pStyle w:val="TOCHeading"/>
            <w:pBdr>
              <w:bottom w:val="single" w:sz="18" w:space="1" w:color="385623" w:themeColor="accent6" w:themeShade="80"/>
            </w:pBdr>
            <w:spacing w:before="0" w:line="240" w:lineRule="auto"/>
            <w:rPr>
              <w:color w:val="FF0000"/>
              <w:sz w:val="36"/>
              <w:lang w:val="en-GB" w:eastAsia="en-US"/>
            </w:rPr>
          </w:pPr>
          <w:r w:rsidRPr="00963677">
            <w:rPr>
              <w:color w:val="538135" w:themeColor="accent6" w:themeShade="BF"/>
              <w:sz w:val="36"/>
              <w:lang w:val="en-GB" w:eastAsia="en-US"/>
            </w:rPr>
            <w:t>Contents</w:t>
          </w:r>
        </w:p>
        <w:p w14:paraId="171E83C7" w14:textId="77777777" w:rsidR="003349AD" w:rsidRPr="00963677" w:rsidRDefault="003349AD" w:rsidP="002C0945">
          <w:pPr>
            <w:rPr>
              <w:lang w:eastAsia="ja-JP"/>
            </w:rPr>
          </w:pPr>
        </w:p>
        <w:p w14:paraId="03CFD14B" w14:textId="5E5B41F1" w:rsidR="003E35AA" w:rsidRPr="003E35AA" w:rsidRDefault="003349AD">
          <w:pPr>
            <w:pStyle w:val="TOC1"/>
            <w:rPr>
              <w:rFonts w:eastAsiaTheme="minorEastAsia"/>
              <w:b w:val="0"/>
              <w:sz w:val="22"/>
              <w:szCs w:val="22"/>
              <w:lang w:val="en-US" w:eastAsia="zh-CN"/>
            </w:rPr>
          </w:pPr>
          <w:r w:rsidRPr="003E35AA">
            <w:fldChar w:fldCharType="begin"/>
          </w:r>
          <w:r w:rsidRPr="003E35AA">
            <w:instrText xml:space="preserve"> TOC \o "1-3" \h \z \u </w:instrText>
          </w:r>
          <w:r w:rsidRPr="003E35AA">
            <w:fldChar w:fldCharType="separate"/>
          </w:r>
          <w:hyperlink w:anchor="_Toc119499678" w:history="1">
            <w:r w:rsidR="003E35AA" w:rsidRPr="003E35AA">
              <w:rPr>
                <w:rStyle w:val="Hyperlink"/>
              </w:rPr>
              <w:t>Laboratory Safety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_Toc119499678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1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569CEF07" w14:textId="098B816A" w:rsidR="003E35AA" w:rsidRPr="003E35AA" w:rsidRDefault="00FD7718">
          <w:pPr>
            <w:pStyle w:val="TOC1"/>
            <w:rPr>
              <w:rFonts w:eastAsiaTheme="minorEastAsia"/>
              <w:b w:val="0"/>
              <w:sz w:val="22"/>
              <w:szCs w:val="22"/>
              <w:lang w:val="en-US" w:eastAsia="zh-CN"/>
            </w:rPr>
          </w:pPr>
          <w:hyperlink w:anchor="_Toc119499679" w:history="1">
            <w:r w:rsidR="003E35AA" w:rsidRPr="003E35AA">
              <w:rPr>
                <w:rStyle w:val="Hyperlink"/>
              </w:rPr>
              <w:t>Genomic DNA Extraction from Meat Samples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_Toc119499679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3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5D8AD601" w14:textId="2FD8EBFF" w:rsidR="003E35AA" w:rsidRPr="003E35AA" w:rsidRDefault="00FD7718">
          <w:pPr>
            <w:pStyle w:val="TOC2"/>
            <w:rPr>
              <w:rFonts w:eastAsiaTheme="minorEastAsia"/>
              <w:sz w:val="22"/>
              <w:szCs w:val="22"/>
              <w:lang w:val="en-US" w:eastAsia="zh-CN"/>
            </w:rPr>
          </w:pPr>
          <w:hyperlink w:anchor="_Toc119499680" w:history="1">
            <w:r w:rsidR="003E35AA" w:rsidRPr="003E35AA">
              <w:rPr>
                <w:rStyle w:val="Hyperlink"/>
                <w:b/>
              </w:rPr>
              <w:t>1.</w:t>
            </w:r>
            <w:r w:rsidR="003E35AA" w:rsidRPr="003E35AA">
              <w:rPr>
                <w:rFonts w:eastAsiaTheme="minorEastAsia"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b/>
              </w:rPr>
              <w:t>Purpose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_Toc119499680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3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3240C4DF" w14:textId="646692EE" w:rsidR="003E35AA" w:rsidRPr="003E35AA" w:rsidRDefault="00FD7718">
          <w:pPr>
            <w:pStyle w:val="TOC2"/>
            <w:rPr>
              <w:rFonts w:eastAsiaTheme="minorEastAsia"/>
              <w:sz w:val="22"/>
              <w:szCs w:val="22"/>
              <w:lang w:val="en-US" w:eastAsia="zh-CN"/>
            </w:rPr>
          </w:pPr>
          <w:hyperlink w:anchor="_Toc119499681" w:history="1">
            <w:r w:rsidR="003E35AA" w:rsidRPr="003E35AA">
              <w:rPr>
                <w:rStyle w:val="Hyperlink"/>
                <w:b/>
              </w:rPr>
              <w:t>2.</w:t>
            </w:r>
            <w:r w:rsidR="003E35AA" w:rsidRPr="003E35AA">
              <w:rPr>
                <w:rFonts w:eastAsiaTheme="minorEastAsia"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b/>
              </w:rPr>
              <w:t>Introduction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_Toc119499681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3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79CD770D" w14:textId="7813F1EE" w:rsidR="003E35AA" w:rsidRPr="003E35AA" w:rsidRDefault="00FD7718">
          <w:pPr>
            <w:pStyle w:val="TOC2"/>
            <w:rPr>
              <w:rFonts w:eastAsiaTheme="minorEastAsia"/>
              <w:sz w:val="22"/>
              <w:szCs w:val="22"/>
              <w:lang w:val="en-US" w:eastAsia="zh-CN"/>
            </w:rPr>
          </w:pPr>
          <w:hyperlink w:anchor="_Toc119499682" w:history="1">
            <w:r w:rsidR="003E35AA" w:rsidRPr="003E35AA">
              <w:rPr>
                <w:rStyle w:val="Hyperlink"/>
                <w:b/>
              </w:rPr>
              <w:t>3.</w:t>
            </w:r>
            <w:r w:rsidR="003E35AA" w:rsidRPr="003E35AA">
              <w:rPr>
                <w:rFonts w:eastAsiaTheme="minorEastAsia"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b/>
              </w:rPr>
              <w:t>Experiment Objectives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_Toc119499682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3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5A5D17F8" w14:textId="16585ED5" w:rsidR="003E35AA" w:rsidRPr="003E35AA" w:rsidRDefault="00FD7718">
          <w:pPr>
            <w:pStyle w:val="TOC2"/>
            <w:rPr>
              <w:rFonts w:eastAsiaTheme="minorEastAsia"/>
              <w:sz w:val="22"/>
              <w:szCs w:val="22"/>
              <w:lang w:val="en-US" w:eastAsia="zh-CN"/>
            </w:rPr>
          </w:pPr>
          <w:hyperlink w:anchor="_Toc119499683" w:history="1">
            <w:r w:rsidR="003E35AA" w:rsidRPr="003E35AA">
              <w:rPr>
                <w:rStyle w:val="Hyperlink"/>
                <w:b/>
              </w:rPr>
              <w:t>4.</w:t>
            </w:r>
            <w:r w:rsidR="003E35AA" w:rsidRPr="003E35AA">
              <w:rPr>
                <w:rFonts w:eastAsiaTheme="minorEastAsia"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b/>
              </w:rPr>
              <w:t>Equipment and Materials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_Toc119499683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4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406D74D0" w14:textId="2799A996" w:rsidR="003E35AA" w:rsidRPr="003E35AA" w:rsidRDefault="00FD7718">
          <w:pPr>
            <w:pStyle w:val="TOC3"/>
            <w:rPr>
              <w:rFonts w:asciiTheme="minorHAnsi" w:eastAsiaTheme="minorEastAsia" w:hAnsiTheme="minorHAnsi" w:cstheme="minorHAnsi"/>
              <w:noProof/>
              <w:sz w:val="22"/>
              <w:szCs w:val="22"/>
              <w:lang w:val="en-US" w:eastAsia="zh-CN"/>
            </w:rPr>
          </w:pPr>
          <w:hyperlink w:anchor="_Toc119499684" w:history="1"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a.</w:t>
            </w:r>
            <w:r w:rsidR="003E35AA" w:rsidRPr="003E35AA">
              <w:rPr>
                <w:rFonts w:asciiTheme="minorHAnsi" w:eastAsiaTheme="minorEastAsia" w:hAnsiTheme="minorHAnsi" w:cstheme="minorHAnsi"/>
                <w:noProof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For DNA Extraction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instrText xml:space="preserve"> PAGEREF _Toc119499684 \h </w:instrTex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>4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14:paraId="422722BC" w14:textId="3F4C28D7" w:rsidR="003E35AA" w:rsidRPr="003E35AA" w:rsidRDefault="00FD7718">
          <w:pPr>
            <w:pStyle w:val="TOC3"/>
            <w:rPr>
              <w:rFonts w:asciiTheme="minorHAnsi" w:eastAsiaTheme="minorEastAsia" w:hAnsiTheme="minorHAnsi" w:cstheme="minorHAnsi"/>
              <w:noProof/>
              <w:sz w:val="22"/>
              <w:szCs w:val="22"/>
              <w:lang w:val="en-US" w:eastAsia="zh-CN"/>
            </w:rPr>
          </w:pPr>
          <w:hyperlink w:anchor="_Toc119499685" w:history="1"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b.</w:t>
            </w:r>
            <w:r w:rsidR="003E35AA" w:rsidRPr="003E35AA">
              <w:rPr>
                <w:rFonts w:asciiTheme="minorHAnsi" w:eastAsiaTheme="minorEastAsia" w:hAnsiTheme="minorHAnsi" w:cstheme="minorHAnsi"/>
                <w:noProof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For Agarose Gel Electrophoresis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instrText xml:space="preserve"> PAGEREF _Toc119499685 \h </w:instrTex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>4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14:paraId="726C5199" w14:textId="65C87400" w:rsidR="003E35AA" w:rsidRPr="003E35AA" w:rsidRDefault="00FD7718">
          <w:pPr>
            <w:pStyle w:val="TOC2"/>
            <w:rPr>
              <w:rFonts w:eastAsiaTheme="minorEastAsia"/>
              <w:sz w:val="22"/>
              <w:szCs w:val="22"/>
              <w:lang w:val="en-US" w:eastAsia="zh-CN"/>
            </w:rPr>
          </w:pPr>
          <w:hyperlink w:anchor="_Toc119499686" w:history="1">
            <w:r w:rsidR="003E35AA" w:rsidRPr="003E35AA">
              <w:rPr>
                <w:rStyle w:val="Hyperlink"/>
                <w:b/>
              </w:rPr>
              <w:t>5.</w:t>
            </w:r>
            <w:r w:rsidR="003E35AA" w:rsidRPr="003E35AA">
              <w:rPr>
                <w:rFonts w:eastAsiaTheme="minorEastAsia"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b/>
              </w:rPr>
              <w:t>Procedures</w:t>
            </w:r>
            <w:r w:rsidR="003E35AA" w:rsidRPr="003E35AA">
              <w:rPr>
                <w:webHidden/>
              </w:rPr>
              <w:tab/>
            </w:r>
            <w:r w:rsidR="003E35AA" w:rsidRPr="003E35AA">
              <w:rPr>
                <w:webHidden/>
              </w:rPr>
              <w:fldChar w:fldCharType="begin"/>
            </w:r>
            <w:r w:rsidR="003E35AA" w:rsidRPr="003E35AA">
              <w:rPr>
                <w:webHidden/>
              </w:rPr>
              <w:instrText xml:space="preserve"> PAGEREF _Toc119499686 \h </w:instrText>
            </w:r>
            <w:r w:rsidR="003E35AA" w:rsidRPr="003E35AA">
              <w:rPr>
                <w:webHidden/>
              </w:rPr>
            </w:r>
            <w:r w:rsidR="003E35AA" w:rsidRPr="003E35AA">
              <w:rPr>
                <w:webHidden/>
              </w:rPr>
              <w:fldChar w:fldCharType="separate"/>
            </w:r>
            <w:r w:rsidR="003E35AA" w:rsidRPr="003E35AA">
              <w:rPr>
                <w:webHidden/>
              </w:rPr>
              <w:t>5</w:t>
            </w:r>
            <w:r w:rsidR="003E35AA" w:rsidRPr="003E35AA">
              <w:rPr>
                <w:webHidden/>
              </w:rPr>
              <w:fldChar w:fldCharType="end"/>
            </w:r>
          </w:hyperlink>
        </w:p>
        <w:p w14:paraId="4083497A" w14:textId="5B9C6B2E" w:rsidR="003E35AA" w:rsidRPr="003E35AA" w:rsidRDefault="00FD7718">
          <w:pPr>
            <w:pStyle w:val="TOC3"/>
            <w:rPr>
              <w:rFonts w:asciiTheme="minorHAnsi" w:eastAsiaTheme="minorEastAsia" w:hAnsiTheme="minorHAnsi" w:cstheme="minorHAnsi"/>
              <w:noProof/>
              <w:sz w:val="22"/>
              <w:szCs w:val="22"/>
              <w:lang w:val="en-US" w:eastAsia="zh-CN"/>
            </w:rPr>
          </w:pPr>
          <w:hyperlink w:anchor="_Toc119499687" w:history="1"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a.</w:t>
            </w:r>
            <w:r w:rsidR="003E35AA" w:rsidRPr="003E35AA">
              <w:rPr>
                <w:rFonts w:asciiTheme="minorHAnsi" w:eastAsiaTheme="minorEastAsia" w:hAnsiTheme="minorHAnsi" w:cstheme="minorHAnsi"/>
                <w:noProof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Prepare agarose gel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instrText xml:space="preserve"> PAGEREF _Toc119499687 \h </w:instrTex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>5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14:paraId="07A6A092" w14:textId="08880C44" w:rsidR="003E35AA" w:rsidRPr="003E35AA" w:rsidRDefault="00FD7718">
          <w:pPr>
            <w:pStyle w:val="TOC3"/>
            <w:rPr>
              <w:rFonts w:asciiTheme="minorHAnsi" w:eastAsiaTheme="minorEastAsia" w:hAnsiTheme="minorHAnsi" w:cstheme="minorHAnsi"/>
              <w:noProof/>
              <w:sz w:val="22"/>
              <w:szCs w:val="22"/>
              <w:lang w:val="en-US" w:eastAsia="zh-CN"/>
            </w:rPr>
          </w:pPr>
          <w:hyperlink w:anchor="_Toc119499688" w:history="1"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b.</w:t>
            </w:r>
            <w:r w:rsidR="003E35AA" w:rsidRPr="003E35AA">
              <w:rPr>
                <w:rFonts w:asciiTheme="minorHAnsi" w:eastAsiaTheme="minorEastAsia" w:hAnsiTheme="minorHAnsi" w:cstheme="minorHAnsi"/>
                <w:noProof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DNA Extraction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instrText xml:space="preserve"> PAGEREF _Toc119499688 \h </w:instrTex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>5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14:paraId="1E6AACF3" w14:textId="65ED2710" w:rsidR="003E35AA" w:rsidRPr="003E35AA" w:rsidRDefault="00FD7718">
          <w:pPr>
            <w:pStyle w:val="TOC3"/>
            <w:rPr>
              <w:rFonts w:asciiTheme="minorHAnsi" w:eastAsiaTheme="minorEastAsia" w:hAnsiTheme="minorHAnsi" w:cstheme="minorHAnsi"/>
              <w:noProof/>
              <w:sz w:val="22"/>
              <w:szCs w:val="22"/>
              <w:lang w:val="en-US" w:eastAsia="zh-CN"/>
            </w:rPr>
          </w:pPr>
          <w:hyperlink w:anchor="_Toc119499689" w:history="1"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c.</w:t>
            </w:r>
            <w:r w:rsidR="003E35AA" w:rsidRPr="003E35AA">
              <w:rPr>
                <w:rFonts w:asciiTheme="minorHAnsi" w:eastAsiaTheme="minorEastAsia" w:hAnsiTheme="minorHAnsi" w:cstheme="minorHAnsi"/>
                <w:noProof/>
                <w:sz w:val="22"/>
                <w:szCs w:val="22"/>
                <w:lang w:val="en-US" w:eastAsia="zh-CN"/>
              </w:rPr>
              <w:tab/>
            </w:r>
            <w:r w:rsidR="003E35AA" w:rsidRPr="003E35AA">
              <w:rPr>
                <w:rStyle w:val="Hyperlink"/>
                <w:rFonts w:asciiTheme="minorHAnsi" w:hAnsiTheme="minorHAnsi" w:cstheme="minorHAnsi"/>
                <w:noProof/>
              </w:rPr>
              <w:t>Agarose Gel Electrophoresis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ab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begin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instrText xml:space="preserve"> PAGEREF _Toc119499689 \h </w:instrTex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separate"/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t>6</w:t>
            </w:r>
            <w:r w:rsidR="003E35AA" w:rsidRPr="003E35AA">
              <w:rPr>
                <w:rFonts w:asciiTheme="minorHAnsi" w:hAnsiTheme="minorHAnsi" w:cstheme="minorHAnsi"/>
                <w:noProof/>
                <w:webHidden/>
              </w:rPr>
              <w:fldChar w:fldCharType="end"/>
            </w:r>
          </w:hyperlink>
        </w:p>
        <w:p w14:paraId="0BABA82E" w14:textId="0AFC1575" w:rsidR="003349AD" w:rsidRPr="00F10378" w:rsidRDefault="003349AD" w:rsidP="002C0945">
          <w:pPr>
            <w:pStyle w:val="TOC2"/>
            <w:rPr>
              <w:rFonts w:eastAsia="PMingLiU" w:cstheme="minorBidi"/>
              <w:sz w:val="22"/>
              <w:szCs w:val="22"/>
              <w:lang w:val="en-US" w:eastAsia="zh-HK"/>
            </w:rPr>
          </w:pPr>
          <w:r w:rsidRPr="003E35AA">
            <w:rPr>
              <w:bCs/>
            </w:rPr>
            <w:fldChar w:fldCharType="end"/>
          </w:r>
        </w:p>
      </w:sdtContent>
    </w:sdt>
    <w:p w14:paraId="2CD57DDC" w14:textId="77777777" w:rsidR="00A95583" w:rsidRDefault="00A95583" w:rsidP="002C0945"/>
    <w:p w14:paraId="5792AC7E" w14:textId="77777777" w:rsidR="00A95583" w:rsidRDefault="00A95583" w:rsidP="002C0945"/>
    <w:p w14:paraId="4732DB59" w14:textId="154A1EF7" w:rsidR="00A95583" w:rsidRDefault="00A95583" w:rsidP="002C0945">
      <w:pPr>
        <w:sectPr w:rsidR="00A95583" w:rsidSect="003349AD">
          <w:footerReference w:type="default" r:id="rId9"/>
          <w:footerReference w:type="first" r:id="rId10"/>
          <w:pgSz w:w="11900" w:h="16840" w:code="9"/>
          <w:pgMar w:top="1134" w:right="1418" w:bottom="1134" w:left="1418" w:header="709" w:footer="709" w:gutter="0"/>
          <w:pgNumType w:start="1"/>
          <w:cols w:space="708"/>
          <w:docGrid w:linePitch="360"/>
        </w:sectPr>
      </w:pPr>
    </w:p>
    <w:p w14:paraId="780B5496" w14:textId="325CF20C" w:rsidR="00D750EA" w:rsidRPr="00963677" w:rsidRDefault="00D750EA" w:rsidP="002C0945">
      <w:pPr>
        <w:pStyle w:val="Heading1"/>
        <w:pBdr>
          <w:bottom w:val="single" w:sz="18" w:space="1" w:color="385623" w:themeColor="accent6" w:themeShade="80"/>
        </w:pBdr>
        <w:spacing w:before="0"/>
        <w:rPr>
          <w:color w:val="538135" w:themeColor="accent6" w:themeShade="BF"/>
          <w:sz w:val="36"/>
        </w:rPr>
      </w:pPr>
      <w:bookmarkStart w:id="1" w:name="_Toc119499678"/>
      <w:r w:rsidRPr="00963677">
        <w:rPr>
          <w:color w:val="538135" w:themeColor="accent6" w:themeShade="BF"/>
          <w:sz w:val="36"/>
        </w:rPr>
        <w:lastRenderedPageBreak/>
        <w:t>Laboratory Safety</w:t>
      </w:r>
      <w:bookmarkEnd w:id="1"/>
    </w:p>
    <w:p w14:paraId="65B8F8FF" w14:textId="068FCD96" w:rsidR="00D750EA" w:rsidRPr="00675D5F" w:rsidRDefault="005B1DAF" w:rsidP="002C0945">
      <w:pPr>
        <w:tabs>
          <w:tab w:val="left" w:pos="3046"/>
        </w:tabs>
        <w:autoSpaceDE w:val="0"/>
        <w:autoSpaceDN w:val="0"/>
        <w:snapToGrid w:val="0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ab/>
      </w:r>
    </w:p>
    <w:p w14:paraId="54E2BC7E" w14:textId="7B5A2658" w:rsidR="004E553D" w:rsidRPr="00675D5F" w:rsidRDefault="004E553D" w:rsidP="11EE00A3">
      <w:pPr>
        <w:autoSpaceDE w:val="0"/>
        <w:autoSpaceDN w:val="0"/>
        <w:snapToGrid w:val="0"/>
        <w:jc w:val="both"/>
        <w:rPr>
          <w:rFonts w:asciiTheme="minorHAnsi" w:eastAsia="DFKai-SB" w:hAnsiTheme="minorHAnsi" w:cstheme="minorBidi"/>
        </w:rPr>
      </w:pPr>
      <w:r w:rsidRPr="11EE00A3">
        <w:rPr>
          <w:rFonts w:asciiTheme="minorHAnsi" w:eastAsia="DFKai-SB" w:hAnsiTheme="minorHAnsi" w:cstheme="minorBidi"/>
        </w:rPr>
        <w:t>For safety reasons, students must read the following rules and regulations prior to enter</w:t>
      </w:r>
      <w:r w:rsidR="00477E3D" w:rsidRPr="11EE00A3">
        <w:rPr>
          <w:rFonts w:asciiTheme="minorHAnsi" w:eastAsia="DFKai-SB" w:hAnsiTheme="minorHAnsi" w:cstheme="minorBidi"/>
        </w:rPr>
        <w:t>ing</w:t>
      </w:r>
      <w:r w:rsidRPr="11EE00A3">
        <w:rPr>
          <w:rFonts w:asciiTheme="minorHAnsi" w:eastAsia="DFKai-SB" w:hAnsiTheme="minorHAnsi" w:cstheme="minorBidi"/>
        </w:rPr>
        <w:t xml:space="preserve"> the laboratory and follow them </w:t>
      </w:r>
      <w:r w:rsidR="00A36E25" w:rsidRPr="11EE00A3">
        <w:rPr>
          <w:rFonts w:asciiTheme="minorHAnsi" w:eastAsia="DFKai-SB" w:hAnsiTheme="minorHAnsi" w:cstheme="minorBidi"/>
        </w:rPr>
        <w:t>while</w:t>
      </w:r>
      <w:r w:rsidRPr="11EE00A3">
        <w:rPr>
          <w:rFonts w:asciiTheme="minorHAnsi" w:eastAsia="DFKai-SB" w:hAnsiTheme="minorHAnsi" w:cstheme="minorBidi"/>
        </w:rPr>
        <w:t xml:space="preserve"> inside the laboratory:</w:t>
      </w:r>
    </w:p>
    <w:p w14:paraId="196615C7" w14:textId="77777777" w:rsidR="004E553D" w:rsidRPr="00675D5F" w:rsidRDefault="004E553D" w:rsidP="002C0945">
      <w:pPr>
        <w:autoSpaceDE w:val="0"/>
        <w:autoSpaceDN w:val="0"/>
        <w:snapToGrid w:val="0"/>
        <w:jc w:val="both"/>
        <w:rPr>
          <w:rFonts w:asciiTheme="minorHAnsi" w:eastAsia="DFKai-SB" w:hAnsiTheme="minorHAnsi" w:cstheme="minorHAnsi"/>
        </w:rPr>
      </w:pPr>
    </w:p>
    <w:p w14:paraId="7C5E2B43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No eating or drinking in the laboratory</w:t>
      </w:r>
    </w:p>
    <w:p w14:paraId="43AE9D7B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Always wear long trousers or dresses, and shoes with full coverage of toes and feet. No shorts or sandals.</w:t>
      </w:r>
    </w:p>
    <w:p w14:paraId="1CDC4024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 xml:space="preserve">Tie your hair if it is too long.  </w:t>
      </w:r>
    </w:p>
    <w:p w14:paraId="4895715B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Wear your basic personal protective equipment (PPE) including a lab coat, and latex or nitrile gloves before handling any chemical or biological sample.</w:t>
      </w:r>
    </w:p>
    <w:p w14:paraId="282A8674" w14:textId="7BAF2E40" w:rsidR="004E553D" w:rsidRPr="00675D5F" w:rsidRDefault="004E553D" w:rsidP="11EE00A3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jc w:val="both"/>
        <w:rPr>
          <w:rFonts w:asciiTheme="minorHAnsi" w:eastAsia="DFKai-SB" w:hAnsiTheme="minorHAnsi" w:cstheme="minorBidi"/>
        </w:rPr>
      </w:pPr>
      <w:r w:rsidRPr="11EE00A3">
        <w:rPr>
          <w:rFonts w:asciiTheme="minorHAnsi" w:eastAsia="DFKai-SB" w:hAnsiTheme="minorHAnsi" w:cstheme="minorBidi"/>
        </w:rPr>
        <w:t xml:space="preserve">Wear additional PPE such as goggles </w:t>
      </w:r>
      <w:r w:rsidR="00A36E25" w:rsidRPr="11EE00A3">
        <w:rPr>
          <w:rFonts w:asciiTheme="minorHAnsi" w:eastAsia="DFKai-SB" w:hAnsiTheme="minorHAnsi" w:cstheme="minorBidi"/>
        </w:rPr>
        <w:t>whenever</w:t>
      </w:r>
      <w:r w:rsidRPr="11EE00A3">
        <w:rPr>
          <w:rFonts w:asciiTheme="minorHAnsi" w:eastAsia="DFKai-SB" w:hAnsiTheme="minorHAnsi" w:cstheme="minorBidi"/>
        </w:rPr>
        <w:t xml:space="preserve"> instructed by laboratory staff.</w:t>
      </w:r>
    </w:p>
    <w:p w14:paraId="0274D42E" w14:textId="531C21CD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Do not touch any of your personal belongings, such as worksheet</w:t>
      </w:r>
      <w:r w:rsidR="00F372C2">
        <w:rPr>
          <w:rFonts w:asciiTheme="minorHAnsi" w:eastAsia="DFKai-SB" w:hAnsiTheme="minorHAnsi" w:cstheme="minorHAnsi"/>
          <w:lang w:val="en-US" w:eastAsia="zh-HK"/>
        </w:rPr>
        <w:t>s</w:t>
      </w:r>
      <w:r w:rsidRPr="00675D5F">
        <w:rPr>
          <w:rFonts w:asciiTheme="minorHAnsi" w:eastAsia="DFKai-SB" w:hAnsiTheme="minorHAnsi" w:cstheme="minorHAnsi"/>
        </w:rPr>
        <w:t xml:space="preserve">, </w:t>
      </w:r>
      <w:r w:rsidR="00D44FAD" w:rsidRPr="00675D5F">
        <w:rPr>
          <w:rFonts w:asciiTheme="minorHAnsi" w:eastAsia="DFKai-SB" w:hAnsiTheme="minorHAnsi" w:cstheme="minorHAnsi"/>
        </w:rPr>
        <w:t>stationaries</w:t>
      </w:r>
      <w:r w:rsidRPr="00675D5F">
        <w:rPr>
          <w:rFonts w:asciiTheme="minorHAnsi" w:eastAsia="DFKai-SB" w:hAnsiTheme="minorHAnsi" w:cstheme="minorHAnsi"/>
        </w:rPr>
        <w:t xml:space="preserve"> or electronic devices when wearing your gloves.</w:t>
      </w:r>
    </w:p>
    <w:p w14:paraId="56FC997D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Wash your hands thoroughly after taking off your gloves or before leaving the laboratory.</w:t>
      </w:r>
    </w:p>
    <w:p w14:paraId="339933C5" w14:textId="3751B0B6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Keep the lab bench clean and tidy. No personal belongings should be placed on the bench.</w:t>
      </w:r>
    </w:p>
    <w:p w14:paraId="1763D181" w14:textId="00CA8FFE" w:rsidR="004E553D" w:rsidRPr="00675D5F" w:rsidRDefault="004E553D" w:rsidP="11EE00A3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jc w:val="both"/>
        <w:rPr>
          <w:rFonts w:asciiTheme="minorHAnsi" w:eastAsia="DFKai-SB" w:hAnsiTheme="minorHAnsi" w:cstheme="minorBidi"/>
        </w:rPr>
      </w:pPr>
      <w:r w:rsidRPr="11EE00A3">
        <w:rPr>
          <w:rFonts w:asciiTheme="minorHAnsi" w:eastAsia="DFKai-SB" w:hAnsiTheme="minorHAnsi" w:cstheme="minorBidi"/>
        </w:rPr>
        <w:t xml:space="preserve">Dispose </w:t>
      </w:r>
      <w:r w:rsidR="00477E3D" w:rsidRPr="11EE00A3">
        <w:rPr>
          <w:rFonts w:asciiTheme="minorHAnsi" w:eastAsia="DFKai-SB" w:hAnsiTheme="minorHAnsi" w:cstheme="minorBidi"/>
        </w:rPr>
        <w:t xml:space="preserve">of </w:t>
      </w:r>
      <w:r w:rsidRPr="11EE00A3">
        <w:rPr>
          <w:rFonts w:asciiTheme="minorHAnsi" w:eastAsia="DFKai-SB" w:hAnsiTheme="minorHAnsi" w:cstheme="minorBidi"/>
        </w:rPr>
        <w:t>all solid waste in the designated container.</w:t>
      </w:r>
    </w:p>
    <w:p w14:paraId="6B68F988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Discard all liquid biological wastes in 1:99 diluted bleach.</w:t>
      </w:r>
    </w:p>
    <w:p w14:paraId="3539D509" w14:textId="3642DD1A" w:rsidR="004E553D" w:rsidRPr="00675D5F" w:rsidRDefault="004E553D" w:rsidP="11EE00A3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jc w:val="both"/>
        <w:rPr>
          <w:rFonts w:asciiTheme="minorHAnsi" w:eastAsia="DFKai-SB" w:hAnsiTheme="minorHAnsi" w:cstheme="minorBidi"/>
        </w:rPr>
      </w:pPr>
      <w:r w:rsidRPr="11EE00A3">
        <w:rPr>
          <w:rFonts w:asciiTheme="minorHAnsi" w:eastAsia="DFKai-SB" w:hAnsiTheme="minorHAnsi" w:cstheme="minorBidi"/>
        </w:rPr>
        <w:t>Discard syringe</w:t>
      </w:r>
      <w:r w:rsidR="00477E3D" w:rsidRPr="11EE00A3">
        <w:rPr>
          <w:rFonts w:asciiTheme="minorHAnsi" w:eastAsia="DFKai-SB" w:hAnsiTheme="minorHAnsi" w:cstheme="minorBidi"/>
        </w:rPr>
        <w:t>s</w:t>
      </w:r>
      <w:r w:rsidRPr="11EE00A3">
        <w:rPr>
          <w:rFonts w:asciiTheme="minorHAnsi" w:eastAsia="DFKai-SB" w:hAnsiTheme="minorHAnsi" w:cstheme="minorBidi"/>
        </w:rPr>
        <w:t>, sharp glasses, or broken glassware in sharp box</w:t>
      </w:r>
      <w:r w:rsidR="00F372C2" w:rsidRPr="11EE00A3">
        <w:rPr>
          <w:rFonts w:asciiTheme="minorHAnsi" w:eastAsia="DFKai-SB" w:hAnsiTheme="minorHAnsi" w:cstheme="minorBidi"/>
        </w:rPr>
        <w:t>es</w:t>
      </w:r>
      <w:r w:rsidRPr="11EE00A3">
        <w:rPr>
          <w:rFonts w:asciiTheme="minorHAnsi" w:eastAsia="DFKai-SB" w:hAnsiTheme="minorHAnsi" w:cstheme="minorBidi"/>
        </w:rPr>
        <w:t>.</w:t>
      </w:r>
    </w:p>
    <w:p w14:paraId="06AE9337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Do not leave any fire unattended.</w:t>
      </w:r>
    </w:p>
    <w:p w14:paraId="72524965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Consult laboratory staff when in doubt.</w:t>
      </w:r>
    </w:p>
    <w:p w14:paraId="59D68C2B" w14:textId="77777777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Locate the Emergency Exits, evacuation path, and fire extinguishing devices.</w:t>
      </w:r>
    </w:p>
    <w:p w14:paraId="16CC3DCB" w14:textId="696D63A5" w:rsidR="004E553D" w:rsidRPr="00675D5F" w:rsidRDefault="004E553D" w:rsidP="00F179FC">
      <w:pPr>
        <w:pStyle w:val="ListParagraph"/>
        <w:numPr>
          <w:ilvl w:val="0"/>
          <w:numId w:val="1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 xml:space="preserve">Notify laboratory staff </w:t>
      </w:r>
      <w:r w:rsidRPr="00675D5F">
        <w:rPr>
          <w:rFonts w:asciiTheme="minorHAnsi" w:eastAsia="DFKai-SB" w:hAnsiTheme="minorHAnsi" w:cstheme="minorHAnsi"/>
          <w:b/>
        </w:rPr>
        <w:t>IMMEDIATELY</w:t>
      </w:r>
      <w:r w:rsidRPr="00675D5F">
        <w:rPr>
          <w:rFonts w:asciiTheme="minorHAnsi" w:eastAsia="DFKai-SB" w:hAnsiTheme="minorHAnsi" w:cstheme="minorHAnsi"/>
        </w:rPr>
        <w:t xml:space="preserve"> in case of accident</w:t>
      </w:r>
      <w:r w:rsidR="00F372C2">
        <w:rPr>
          <w:rFonts w:asciiTheme="minorHAnsi" w:eastAsia="DFKai-SB" w:hAnsiTheme="minorHAnsi" w:cstheme="minorHAnsi"/>
        </w:rPr>
        <w:t>s</w:t>
      </w:r>
      <w:r w:rsidRPr="00675D5F">
        <w:rPr>
          <w:rFonts w:asciiTheme="minorHAnsi" w:eastAsia="DFKai-SB" w:hAnsiTheme="minorHAnsi" w:cstheme="minorHAnsi"/>
        </w:rPr>
        <w:t xml:space="preserve"> or emergency.</w:t>
      </w:r>
    </w:p>
    <w:p w14:paraId="346B4500" w14:textId="77777777" w:rsidR="004E553D" w:rsidRPr="00675D5F" w:rsidRDefault="004E553D" w:rsidP="002C0945">
      <w:pPr>
        <w:autoSpaceDE w:val="0"/>
        <w:autoSpaceDN w:val="0"/>
        <w:snapToGrid w:val="0"/>
        <w:jc w:val="both"/>
        <w:rPr>
          <w:rFonts w:asciiTheme="minorHAnsi" w:eastAsia="DFKai-SB" w:hAnsiTheme="minorHAnsi" w:cstheme="minorHAnsi"/>
        </w:rPr>
      </w:pPr>
    </w:p>
    <w:p w14:paraId="1242E9F1" w14:textId="53F500AC" w:rsidR="004E553D" w:rsidRPr="00675D5F" w:rsidRDefault="004E553D" w:rsidP="002C0945">
      <w:pPr>
        <w:autoSpaceDE w:val="0"/>
        <w:autoSpaceDN w:val="0"/>
        <w:snapToGrid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 xml:space="preserve">Handwashing is one of the most important and effective ways to avoid possible contact </w:t>
      </w:r>
      <w:r w:rsidR="00F372C2">
        <w:rPr>
          <w:rFonts w:asciiTheme="minorHAnsi" w:eastAsia="DFKai-SB" w:hAnsiTheme="minorHAnsi" w:cstheme="minorHAnsi"/>
        </w:rPr>
        <w:t>with</w:t>
      </w:r>
      <w:r w:rsidRPr="00675D5F">
        <w:rPr>
          <w:rFonts w:asciiTheme="minorHAnsi" w:eastAsia="DFKai-SB" w:hAnsiTheme="minorHAnsi" w:cstheme="minorHAnsi"/>
        </w:rPr>
        <w:t xml:space="preserve"> infectious diseases. Students are required to follow the handwashing procedures recommended by the Centre for Health Protection, Department of Health, HKSAR as shown below:</w:t>
      </w:r>
    </w:p>
    <w:p w14:paraId="2C158D55" w14:textId="77777777" w:rsidR="004E553D" w:rsidRPr="00675D5F" w:rsidRDefault="004E553D" w:rsidP="002C0945">
      <w:pPr>
        <w:autoSpaceDE w:val="0"/>
        <w:autoSpaceDN w:val="0"/>
        <w:snapToGrid w:val="0"/>
        <w:jc w:val="both"/>
        <w:rPr>
          <w:rFonts w:asciiTheme="minorHAnsi" w:eastAsia="DFKai-SB" w:hAnsiTheme="minorHAnsi" w:cstheme="minorHAnsi"/>
        </w:rPr>
      </w:pPr>
    </w:p>
    <w:p w14:paraId="51DBB3FE" w14:textId="77777777" w:rsidR="004E553D" w:rsidRPr="00675D5F" w:rsidRDefault="004E553D" w:rsidP="00F179FC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Wet hands under running water.</w:t>
      </w:r>
    </w:p>
    <w:p w14:paraId="7495075D" w14:textId="77777777" w:rsidR="004E553D" w:rsidRPr="00675D5F" w:rsidRDefault="004E553D" w:rsidP="00F179FC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Apply liquid soap and rub hands together to make a soapy lather.</w:t>
      </w:r>
    </w:p>
    <w:p w14:paraId="144870CD" w14:textId="77777777" w:rsidR="004E553D" w:rsidRPr="00675D5F" w:rsidRDefault="004E553D" w:rsidP="00F179FC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 xml:space="preserve">Away from the running water, rub the palms, back of hands, between fingers, back of fingers, thumbs, fingertips and wrists. Do this for at least </w:t>
      </w:r>
      <w:r w:rsidRPr="00675D5F">
        <w:rPr>
          <w:rFonts w:asciiTheme="minorHAnsi" w:eastAsia="DFKai-SB" w:hAnsiTheme="minorHAnsi" w:cstheme="minorHAnsi"/>
          <w:b/>
          <w:u w:val="single"/>
        </w:rPr>
        <w:t>20 seconds</w:t>
      </w:r>
      <w:r w:rsidRPr="00675D5F">
        <w:rPr>
          <w:rFonts w:asciiTheme="minorHAnsi" w:eastAsia="DFKai-SB" w:hAnsiTheme="minorHAnsi" w:cstheme="minorHAnsi"/>
          <w:b/>
        </w:rPr>
        <w:t>.</w:t>
      </w:r>
    </w:p>
    <w:p w14:paraId="3A1C1F3F" w14:textId="77777777" w:rsidR="004E553D" w:rsidRPr="00675D5F" w:rsidRDefault="004E553D" w:rsidP="00F179FC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Rinse hands thoroughly under running water.</w:t>
      </w:r>
    </w:p>
    <w:p w14:paraId="63E78542" w14:textId="47EAD92D" w:rsidR="004E553D" w:rsidRPr="00675D5F" w:rsidRDefault="004E553D" w:rsidP="11EE00A3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jc w:val="both"/>
        <w:rPr>
          <w:rFonts w:asciiTheme="minorHAnsi" w:eastAsia="DFKai-SB" w:hAnsiTheme="minorHAnsi" w:cstheme="minorBidi"/>
        </w:rPr>
      </w:pPr>
      <w:r w:rsidRPr="11EE00A3">
        <w:rPr>
          <w:rFonts w:asciiTheme="minorHAnsi" w:eastAsia="DFKai-SB" w:hAnsiTheme="minorHAnsi" w:cstheme="minorBidi"/>
        </w:rPr>
        <w:t>Dry hands thoroughly with a clean cotton towel, a paper towel, or a hand dryer. Dispose</w:t>
      </w:r>
      <w:r w:rsidR="00477E3D" w:rsidRPr="11EE00A3">
        <w:rPr>
          <w:rFonts w:asciiTheme="minorHAnsi" w:eastAsia="DFKai-SB" w:hAnsiTheme="minorHAnsi" w:cstheme="minorBidi"/>
        </w:rPr>
        <w:t xml:space="preserve"> of</w:t>
      </w:r>
      <w:r w:rsidRPr="11EE00A3">
        <w:rPr>
          <w:rFonts w:asciiTheme="minorHAnsi" w:eastAsia="DFKai-SB" w:hAnsiTheme="minorHAnsi" w:cstheme="minorBidi"/>
        </w:rPr>
        <w:t xml:space="preserve"> paper towel</w:t>
      </w:r>
      <w:r w:rsidR="00477E3D" w:rsidRPr="11EE00A3">
        <w:rPr>
          <w:rFonts w:asciiTheme="minorHAnsi" w:eastAsia="DFKai-SB" w:hAnsiTheme="minorHAnsi" w:cstheme="minorBidi"/>
        </w:rPr>
        <w:t>s</w:t>
      </w:r>
      <w:r w:rsidRPr="11EE00A3">
        <w:rPr>
          <w:rFonts w:asciiTheme="minorHAnsi" w:eastAsia="DFKai-SB" w:hAnsiTheme="minorHAnsi" w:cstheme="minorBidi"/>
        </w:rPr>
        <w:t xml:space="preserve"> properly.</w:t>
      </w:r>
    </w:p>
    <w:p w14:paraId="43F018DB" w14:textId="77777777" w:rsidR="004E553D" w:rsidRPr="00675D5F" w:rsidRDefault="004E553D" w:rsidP="00F179FC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contextualSpacing w:val="0"/>
        <w:jc w:val="both"/>
        <w:rPr>
          <w:rFonts w:asciiTheme="minorHAnsi" w:eastAsia="DFKai-SB" w:hAnsiTheme="minorHAnsi" w:cstheme="minorHAnsi"/>
        </w:rPr>
      </w:pPr>
      <w:r w:rsidRPr="00675D5F">
        <w:rPr>
          <w:rFonts w:asciiTheme="minorHAnsi" w:eastAsia="DFKai-SB" w:hAnsiTheme="minorHAnsi" w:cstheme="minorHAnsi"/>
        </w:rPr>
        <w:t>The cleaned hands should not touch the water tap directly again.</w:t>
      </w:r>
    </w:p>
    <w:p w14:paraId="6CF66844" w14:textId="413BFB2E" w:rsidR="004E553D" w:rsidRPr="00675D5F" w:rsidRDefault="004E553D" w:rsidP="11EE00A3">
      <w:pPr>
        <w:pStyle w:val="ListParagraph"/>
        <w:numPr>
          <w:ilvl w:val="0"/>
          <w:numId w:val="2"/>
        </w:numPr>
        <w:autoSpaceDE w:val="0"/>
        <w:autoSpaceDN w:val="0"/>
        <w:snapToGrid w:val="0"/>
        <w:spacing w:after="120"/>
        <w:ind w:left="567" w:hanging="567"/>
        <w:jc w:val="both"/>
        <w:rPr>
          <w:rFonts w:asciiTheme="minorHAnsi" w:eastAsia="DFKai-SB" w:hAnsiTheme="minorHAnsi" w:cstheme="minorBidi"/>
        </w:rPr>
      </w:pPr>
      <w:r w:rsidRPr="11EE00A3">
        <w:rPr>
          <w:rFonts w:asciiTheme="minorHAnsi" w:eastAsia="DFKai-SB" w:hAnsiTheme="minorHAnsi" w:cstheme="minorBidi"/>
        </w:rPr>
        <w:t>Turn off the tap after splashing water to clean the faucet</w:t>
      </w:r>
      <w:r w:rsidR="00B453EB" w:rsidRPr="11EE00A3">
        <w:rPr>
          <w:rFonts w:asciiTheme="minorHAnsi" w:eastAsia="DFKai-SB" w:hAnsiTheme="minorHAnsi" w:cstheme="minorBidi"/>
          <w:lang w:eastAsia="zh-TW"/>
        </w:rPr>
        <w:t>;</w:t>
      </w:r>
      <w:r w:rsidRPr="11EE00A3">
        <w:rPr>
          <w:rFonts w:asciiTheme="minorHAnsi" w:eastAsia="DFKai-SB" w:hAnsiTheme="minorHAnsi" w:cstheme="minorBidi"/>
        </w:rPr>
        <w:t xml:space="preserve"> or us</w:t>
      </w:r>
      <w:r w:rsidR="00477E3D" w:rsidRPr="11EE00A3">
        <w:rPr>
          <w:rFonts w:asciiTheme="minorHAnsi" w:eastAsia="DFKai-SB" w:hAnsiTheme="minorHAnsi" w:cstheme="minorBidi"/>
          <w:lang w:eastAsia="zh-HK"/>
        </w:rPr>
        <w:t>e</w:t>
      </w:r>
      <w:r w:rsidR="00477E3D" w:rsidRPr="11EE00A3">
        <w:rPr>
          <w:rFonts w:asciiTheme="minorHAnsi" w:eastAsia="DFKai-SB" w:hAnsiTheme="minorHAnsi" w:cstheme="minorBidi"/>
        </w:rPr>
        <w:t xml:space="preserve"> </w:t>
      </w:r>
      <w:r w:rsidRPr="11EE00A3">
        <w:rPr>
          <w:rFonts w:asciiTheme="minorHAnsi" w:eastAsia="DFKai-SB" w:hAnsiTheme="minorHAnsi" w:cstheme="minorBidi"/>
        </w:rPr>
        <w:t>paper towel</w:t>
      </w:r>
      <w:r w:rsidR="00477E3D" w:rsidRPr="11EE00A3">
        <w:rPr>
          <w:rFonts w:asciiTheme="minorHAnsi" w:eastAsia="DFKai-SB" w:hAnsiTheme="minorHAnsi" w:cstheme="minorBidi"/>
        </w:rPr>
        <w:t>s</w:t>
      </w:r>
      <w:r w:rsidRPr="11EE00A3">
        <w:rPr>
          <w:rFonts w:asciiTheme="minorHAnsi" w:eastAsia="DFKai-SB" w:hAnsiTheme="minorHAnsi" w:cstheme="minorBidi"/>
        </w:rPr>
        <w:t xml:space="preserve"> </w:t>
      </w:r>
      <w:r w:rsidR="00F372C2" w:rsidRPr="11EE00A3">
        <w:rPr>
          <w:rFonts w:asciiTheme="minorHAnsi" w:eastAsia="DFKai-SB" w:hAnsiTheme="minorHAnsi" w:cstheme="minorBidi"/>
        </w:rPr>
        <w:t xml:space="preserve">to </w:t>
      </w:r>
      <w:r w:rsidRPr="11EE00A3">
        <w:rPr>
          <w:rFonts w:asciiTheme="minorHAnsi" w:eastAsia="DFKai-SB" w:hAnsiTheme="minorHAnsi" w:cstheme="minorBidi"/>
        </w:rPr>
        <w:t>wrap the faucet.</w:t>
      </w:r>
    </w:p>
    <w:p w14:paraId="01F10AF4" w14:textId="0752D7D3" w:rsidR="00D750EA" w:rsidRPr="00963677" w:rsidRDefault="00D750EA" w:rsidP="002C0945">
      <w:pPr>
        <w:snapToGrid w:val="0"/>
        <w:ind w:left="567"/>
        <w:jc w:val="center"/>
        <w:rPr>
          <w:rFonts w:asciiTheme="minorHAnsi" w:hAnsiTheme="minorHAnsi" w:cstheme="minorHAnsi"/>
          <w:sz w:val="16"/>
          <w:szCs w:val="16"/>
        </w:rPr>
      </w:pPr>
      <w:r w:rsidRPr="00963677">
        <w:rPr>
          <w:rFonts w:asciiTheme="minorHAnsi" w:hAnsiTheme="minorHAnsi" w:cstheme="minorHAnsi"/>
          <w:noProof/>
          <w:sz w:val="16"/>
          <w:szCs w:val="16"/>
          <w:lang w:val="en-US" w:eastAsia="zh-TW"/>
        </w:rPr>
        <w:lastRenderedPageBreak/>
        <w:drawing>
          <wp:inline distT="0" distB="0" distL="0" distR="0" wp14:anchorId="5938C5D7" wp14:editId="51F80090">
            <wp:extent cx="5400000" cy="7654608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7654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5B959" w14:textId="77777777" w:rsidR="004E553D" w:rsidRPr="00675D5F" w:rsidRDefault="004E553D" w:rsidP="002C0945">
      <w:pPr>
        <w:snapToGrid w:val="0"/>
        <w:ind w:left="1276" w:hanging="709"/>
        <w:jc w:val="both"/>
        <w:rPr>
          <w:rFonts w:asciiTheme="minorHAnsi" w:eastAsia="DFKai-SB" w:hAnsiTheme="minorHAnsi" w:cstheme="minorHAnsi"/>
          <w:i/>
          <w:sz w:val="16"/>
          <w:szCs w:val="16"/>
        </w:rPr>
      </w:pPr>
      <w:r w:rsidRPr="00675D5F">
        <w:rPr>
          <w:rFonts w:asciiTheme="minorHAnsi" w:eastAsia="DFKai-SB" w:hAnsiTheme="minorHAnsi" w:cstheme="minorHAnsi"/>
          <w:i/>
          <w:sz w:val="21"/>
          <w:szCs w:val="16"/>
        </w:rPr>
        <w:t xml:space="preserve">Source: Centre for Health Protection, Department of Health, HKSAR Government (2020). Perform Hand Hygiene Properly. </w:t>
      </w:r>
    </w:p>
    <w:p w14:paraId="5AAB488E" w14:textId="77777777" w:rsidR="00D750EA" w:rsidRPr="00963677" w:rsidRDefault="00D750EA" w:rsidP="002C0945">
      <w:pPr>
        <w:rPr>
          <w:rFonts w:asciiTheme="majorHAnsi" w:eastAsiaTheme="majorEastAsia" w:hAnsiTheme="majorHAnsi" w:cstheme="majorBidi"/>
          <w:b/>
          <w:bCs/>
          <w:color w:val="538135" w:themeColor="accent6" w:themeShade="BF"/>
          <w:sz w:val="36"/>
          <w:szCs w:val="28"/>
        </w:rPr>
      </w:pPr>
      <w:r w:rsidRPr="00963677">
        <w:rPr>
          <w:color w:val="538135" w:themeColor="accent6" w:themeShade="BF"/>
          <w:sz w:val="36"/>
        </w:rPr>
        <w:br w:type="page"/>
      </w:r>
    </w:p>
    <w:p w14:paraId="652A5BAA" w14:textId="2CBE5199" w:rsidR="002F3A70" w:rsidRPr="00240936" w:rsidRDefault="002955FF" w:rsidP="002C0945">
      <w:pPr>
        <w:pStyle w:val="Heading1"/>
        <w:pBdr>
          <w:bottom w:val="single" w:sz="18" w:space="1" w:color="385623" w:themeColor="accent6" w:themeShade="80"/>
        </w:pBdr>
        <w:spacing w:before="0"/>
        <w:rPr>
          <w:color w:val="538135" w:themeColor="accent6" w:themeShade="BF"/>
          <w:sz w:val="36"/>
        </w:rPr>
      </w:pPr>
      <w:bookmarkStart w:id="2" w:name="_Toc119499679"/>
      <w:r w:rsidRPr="00240936">
        <w:rPr>
          <w:color w:val="538135" w:themeColor="accent6" w:themeShade="BF"/>
          <w:sz w:val="36"/>
        </w:rPr>
        <w:lastRenderedPageBreak/>
        <w:t>Genomic DNA Extraction from Meat Samples</w:t>
      </w:r>
      <w:bookmarkEnd w:id="2"/>
    </w:p>
    <w:p w14:paraId="1C4D3506" w14:textId="47F6516E" w:rsidR="00BD6765" w:rsidRPr="00BD6765" w:rsidRDefault="00BD6765" w:rsidP="002C0945">
      <w:pPr>
        <w:jc w:val="center"/>
        <w:rPr>
          <w:rFonts w:asciiTheme="minorHAnsi" w:hAnsiTheme="minorHAnsi" w:cstheme="minorHAnsi"/>
        </w:rPr>
      </w:pPr>
    </w:p>
    <w:p w14:paraId="794BAB9C" w14:textId="77777777" w:rsidR="00926896" w:rsidRPr="00963677" w:rsidRDefault="00926896" w:rsidP="002C0945">
      <w:pPr>
        <w:rPr>
          <w:u w:val="single"/>
        </w:rPr>
      </w:pPr>
    </w:p>
    <w:p w14:paraId="6703657F" w14:textId="77777777" w:rsidR="00926896" w:rsidRPr="00963677" w:rsidRDefault="00926896" w:rsidP="00F179FC">
      <w:pPr>
        <w:pStyle w:val="Heading2"/>
        <w:numPr>
          <w:ilvl w:val="0"/>
          <w:numId w:val="3"/>
        </w:numPr>
        <w:snapToGrid w:val="0"/>
        <w:spacing w:before="0"/>
        <w:ind w:left="567" w:hanging="567"/>
        <w:rPr>
          <w:b/>
          <w:color w:val="538135" w:themeColor="accent6" w:themeShade="BF"/>
          <w:sz w:val="28"/>
        </w:rPr>
      </w:pPr>
      <w:bookmarkStart w:id="3" w:name="_Toc119499680"/>
      <w:r w:rsidRPr="00963677">
        <w:rPr>
          <w:b/>
          <w:color w:val="538135" w:themeColor="accent6" w:themeShade="BF"/>
          <w:sz w:val="28"/>
        </w:rPr>
        <w:t>Purpose</w:t>
      </w:r>
      <w:bookmarkEnd w:id="3"/>
      <w:r w:rsidRPr="00963677">
        <w:rPr>
          <w:b/>
          <w:color w:val="538135" w:themeColor="accent6" w:themeShade="BF"/>
          <w:sz w:val="28"/>
        </w:rPr>
        <w:t xml:space="preserve"> </w:t>
      </w:r>
    </w:p>
    <w:p w14:paraId="0859B3A6" w14:textId="5E4F1E3A" w:rsidR="00926896" w:rsidRPr="00963677" w:rsidRDefault="00926896" w:rsidP="002C0945">
      <w:pPr>
        <w:autoSpaceDE w:val="0"/>
        <w:autoSpaceDN w:val="0"/>
        <w:snapToGrid w:val="0"/>
        <w:ind w:left="567"/>
        <w:jc w:val="both"/>
        <w:rPr>
          <w:rFonts w:asciiTheme="minorHAnsi" w:hAnsiTheme="minorHAnsi" w:cstheme="minorHAnsi"/>
        </w:rPr>
      </w:pPr>
    </w:p>
    <w:p w14:paraId="744D9A1A" w14:textId="5CE733E2" w:rsidR="00926896" w:rsidRPr="00963677" w:rsidRDefault="00926896" w:rsidP="002C0945">
      <w:pPr>
        <w:autoSpaceDE w:val="0"/>
        <w:autoSpaceDN w:val="0"/>
        <w:snapToGrid w:val="0"/>
        <w:ind w:left="567"/>
        <w:jc w:val="both"/>
        <w:rPr>
          <w:rFonts w:asciiTheme="minorHAnsi" w:hAnsiTheme="minorHAnsi" w:cstheme="minorHAnsi"/>
        </w:rPr>
      </w:pPr>
      <w:r w:rsidRPr="00963677">
        <w:rPr>
          <w:rFonts w:asciiTheme="minorHAnsi" w:hAnsiTheme="minorHAnsi" w:cstheme="minorHAnsi"/>
        </w:rPr>
        <w:t>To extract</w:t>
      </w:r>
      <w:r w:rsidR="00BD6765">
        <w:rPr>
          <w:rFonts w:asciiTheme="minorHAnsi" w:hAnsiTheme="minorHAnsi" w:cstheme="minorHAnsi"/>
        </w:rPr>
        <w:t xml:space="preserve"> genomic</w:t>
      </w:r>
      <w:r w:rsidRPr="00963677">
        <w:rPr>
          <w:rFonts w:asciiTheme="minorHAnsi" w:hAnsiTheme="minorHAnsi" w:cstheme="minorHAnsi"/>
        </w:rPr>
        <w:t xml:space="preserve"> DNA from the </w:t>
      </w:r>
      <w:r w:rsidR="003D6E9B" w:rsidRPr="00963677">
        <w:rPr>
          <w:rFonts w:asciiTheme="minorHAnsi" w:hAnsiTheme="minorHAnsi" w:cstheme="minorHAnsi"/>
        </w:rPr>
        <w:t>meat</w:t>
      </w:r>
      <w:r w:rsidR="00FF503D" w:rsidRPr="00963677">
        <w:rPr>
          <w:rFonts w:asciiTheme="minorHAnsi" w:hAnsiTheme="minorHAnsi" w:cstheme="minorHAnsi"/>
        </w:rPr>
        <w:t xml:space="preserve"> samples</w:t>
      </w:r>
    </w:p>
    <w:p w14:paraId="601DDD7E" w14:textId="77777777" w:rsidR="00926896" w:rsidRPr="00963677" w:rsidRDefault="00926896" w:rsidP="002C0945"/>
    <w:p w14:paraId="74C702F6" w14:textId="37E395EB" w:rsidR="00926896" w:rsidRPr="00963677" w:rsidRDefault="00926896" w:rsidP="002C0945"/>
    <w:p w14:paraId="11C98F8E" w14:textId="39FD0BE3" w:rsidR="00926896" w:rsidRPr="00963677" w:rsidRDefault="002F3A70" w:rsidP="00F179FC">
      <w:pPr>
        <w:pStyle w:val="Heading2"/>
        <w:numPr>
          <w:ilvl w:val="0"/>
          <w:numId w:val="3"/>
        </w:numPr>
        <w:snapToGrid w:val="0"/>
        <w:spacing w:before="0"/>
        <w:ind w:left="567" w:hanging="567"/>
        <w:rPr>
          <w:b/>
          <w:color w:val="538135" w:themeColor="accent6" w:themeShade="BF"/>
          <w:sz w:val="28"/>
        </w:rPr>
      </w:pPr>
      <w:bookmarkStart w:id="4" w:name="_Toc119499681"/>
      <w:r>
        <w:rPr>
          <w:b/>
          <w:color w:val="538135" w:themeColor="accent6" w:themeShade="BF"/>
          <w:sz w:val="28"/>
        </w:rPr>
        <w:t>Introductio</w:t>
      </w:r>
      <w:r w:rsidR="00926896" w:rsidRPr="00963677">
        <w:rPr>
          <w:b/>
          <w:color w:val="538135" w:themeColor="accent6" w:themeShade="BF"/>
          <w:sz w:val="28"/>
        </w:rPr>
        <w:t>n</w:t>
      </w:r>
      <w:bookmarkEnd w:id="4"/>
    </w:p>
    <w:p w14:paraId="7C94FB8C" w14:textId="08BB216E" w:rsidR="00926896" w:rsidRPr="00963677" w:rsidRDefault="00926896" w:rsidP="002C0945">
      <w:pPr>
        <w:pStyle w:val="ListParagraph"/>
        <w:autoSpaceDE w:val="0"/>
        <w:autoSpaceDN w:val="0"/>
        <w:snapToGrid w:val="0"/>
        <w:ind w:left="567"/>
        <w:contextualSpacing w:val="0"/>
        <w:jc w:val="both"/>
        <w:rPr>
          <w:rFonts w:asciiTheme="minorHAnsi" w:hAnsiTheme="minorHAnsi" w:cstheme="minorHAnsi"/>
          <w:b/>
          <w:bCs/>
        </w:rPr>
      </w:pPr>
    </w:p>
    <w:p w14:paraId="58A58930" w14:textId="525C851A" w:rsidR="00B02742" w:rsidRPr="00B02742" w:rsidRDefault="00AC45C4" w:rsidP="11EE00A3">
      <w:pPr>
        <w:pStyle w:val="ListParagraph"/>
        <w:autoSpaceDE w:val="0"/>
        <w:autoSpaceDN w:val="0"/>
        <w:snapToGrid w:val="0"/>
        <w:ind w:left="567"/>
        <w:jc w:val="both"/>
        <w:rPr>
          <w:rFonts w:asciiTheme="minorHAnsi" w:hAnsiTheme="minorHAnsi" w:cstheme="minorBidi"/>
        </w:rPr>
      </w:pPr>
      <w:r w:rsidRPr="11EE00A3">
        <w:rPr>
          <w:rFonts w:asciiTheme="minorHAnsi" w:hAnsiTheme="minorHAnsi" w:cstheme="minorBidi"/>
        </w:rPr>
        <w:t xml:space="preserve">Genomic DNA is the genetic material that </w:t>
      </w:r>
      <w:r w:rsidR="00B02742" w:rsidRPr="11EE00A3">
        <w:rPr>
          <w:rFonts w:asciiTheme="minorHAnsi" w:hAnsiTheme="minorHAnsi" w:cstheme="minorBidi"/>
        </w:rPr>
        <w:t xml:space="preserve">allows the development, maintenance </w:t>
      </w:r>
      <w:r w:rsidR="00FA4C7D" w:rsidRPr="11EE00A3">
        <w:rPr>
          <w:rFonts w:asciiTheme="minorHAnsi" w:hAnsiTheme="minorHAnsi" w:cstheme="minorBidi"/>
        </w:rPr>
        <w:t xml:space="preserve">of life </w:t>
      </w:r>
      <w:r w:rsidR="00B02742" w:rsidRPr="11EE00A3">
        <w:rPr>
          <w:rFonts w:asciiTheme="minorHAnsi" w:hAnsiTheme="minorHAnsi" w:cstheme="minorBidi"/>
        </w:rPr>
        <w:t xml:space="preserve">and reproduction of an organism. Its extraction is one of </w:t>
      </w:r>
      <w:r w:rsidR="00AF285F" w:rsidRPr="11EE00A3">
        <w:rPr>
          <w:rFonts w:asciiTheme="minorHAnsi" w:hAnsiTheme="minorHAnsi" w:cstheme="minorBidi"/>
        </w:rPr>
        <w:t xml:space="preserve">the most widely used techniques in molecular biology for purposes </w:t>
      </w:r>
      <w:r w:rsidR="00B02742" w:rsidRPr="11EE00A3">
        <w:rPr>
          <w:rFonts w:asciiTheme="minorHAnsi" w:hAnsiTheme="minorHAnsi" w:cstheme="minorBidi"/>
        </w:rPr>
        <w:t xml:space="preserve">such as </w:t>
      </w:r>
      <w:r w:rsidR="00477E3D" w:rsidRPr="11EE00A3">
        <w:rPr>
          <w:rFonts w:asciiTheme="minorHAnsi" w:hAnsiTheme="minorHAnsi" w:cstheme="minorBidi"/>
        </w:rPr>
        <w:t xml:space="preserve">the </w:t>
      </w:r>
      <w:r w:rsidR="00AF285F" w:rsidRPr="11EE00A3">
        <w:rPr>
          <w:rFonts w:asciiTheme="minorHAnsi" w:hAnsiTheme="minorHAnsi" w:cstheme="minorBidi"/>
        </w:rPr>
        <w:t xml:space="preserve">study of biological processes and </w:t>
      </w:r>
      <w:r w:rsidR="00B02742" w:rsidRPr="11EE00A3">
        <w:rPr>
          <w:rFonts w:asciiTheme="minorHAnsi" w:hAnsiTheme="minorHAnsi" w:cstheme="minorBidi"/>
        </w:rPr>
        <w:t>genetic testing.</w:t>
      </w:r>
    </w:p>
    <w:p w14:paraId="7CFA6C00" w14:textId="22FDEBA6" w:rsidR="00AC45C4" w:rsidRDefault="00AC45C4" w:rsidP="002C0945">
      <w:pPr>
        <w:pStyle w:val="ListParagraph"/>
        <w:autoSpaceDE w:val="0"/>
        <w:autoSpaceDN w:val="0"/>
        <w:snapToGrid w:val="0"/>
        <w:ind w:left="567"/>
        <w:contextualSpacing w:val="0"/>
        <w:jc w:val="both"/>
        <w:rPr>
          <w:rFonts w:asciiTheme="minorHAnsi" w:hAnsiTheme="minorHAnsi" w:cstheme="minorHAnsi"/>
          <w:highlight w:val="yellow"/>
        </w:rPr>
      </w:pPr>
    </w:p>
    <w:p w14:paraId="507E2094" w14:textId="0E0D9ACB" w:rsidR="00551E1B" w:rsidRPr="00A7541D" w:rsidRDefault="00BD6765" w:rsidP="11EE00A3">
      <w:pPr>
        <w:pStyle w:val="ListParagraph"/>
        <w:autoSpaceDE w:val="0"/>
        <w:autoSpaceDN w:val="0"/>
        <w:snapToGrid w:val="0"/>
        <w:ind w:left="567"/>
        <w:jc w:val="both"/>
        <w:rPr>
          <w:rFonts w:asciiTheme="minorHAnsi" w:hAnsiTheme="minorHAnsi" w:cstheme="minorBidi"/>
          <w:highlight w:val="yellow"/>
        </w:rPr>
      </w:pPr>
      <w:r w:rsidRPr="11EE00A3">
        <w:rPr>
          <w:rFonts w:asciiTheme="minorHAnsi" w:hAnsiTheme="minorHAnsi" w:cstheme="minorBidi"/>
        </w:rPr>
        <w:t>In genomic DNA extraction, c</w:t>
      </w:r>
      <w:r w:rsidR="00551E1B" w:rsidRPr="11EE00A3">
        <w:rPr>
          <w:rFonts w:asciiTheme="minorHAnsi" w:hAnsiTheme="minorHAnsi" w:cstheme="minorBidi"/>
        </w:rPr>
        <w:t>ells are usually lysed with detergent and lysis buffer to release the nucleic acids inside. The nucleic acid</w:t>
      </w:r>
      <w:r w:rsidR="00FA4C7D" w:rsidRPr="11EE00A3">
        <w:rPr>
          <w:rFonts w:asciiTheme="minorHAnsi" w:hAnsiTheme="minorHAnsi" w:cstheme="minorBidi"/>
        </w:rPr>
        <w:t>s are</w:t>
      </w:r>
      <w:r w:rsidR="00551E1B" w:rsidRPr="11EE00A3">
        <w:rPr>
          <w:rFonts w:asciiTheme="minorHAnsi" w:hAnsiTheme="minorHAnsi" w:cstheme="minorBidi"/>
        </w:rPr>
        <w:t xml:space="preserve"> then precipitated with ethanol</w:t>
      </w:r>
      <w:r w:rsidR="00AF285F" w:rsidRPr="11EE00A3">
        <w:rPr>
          <w:rFonts w:asciiTheme="minorHAnsi" w:hAnsiTheme="minorHAnsi" w:cstheme="minorBidi"/>
        </w:rPr>
        <w:t>, purified from proteins</w:t>
      </w:r>
      <w:r w:rsidR="005D163B" w:rsidRPr="11EE00A3">
        <w:rPr>
          <w:rFonts w:asciiTheme="minorHAnsi" w:hAnsiTheme="minorHAnsi" w:cstheme="minorBidi"/>
        </w:rPr>
        <w:t>, RNA and cell debris</w:t>
      </w:r>
      <w:r w:rsidR="00AF285F" w:rsidRPr="11EE00A3">
        <w:rPr>
          <w:rFonts w:asciiTheme="minorHAnsi" w:hAnsiTheme="minorHAnsi" w:cstheme="minorBidi"/>
        </w:rPr>
        <w:t xml:space="preserve">, </w:t>
      </w:r>
      <w:r w:rsidR="00551E1B" w:rsidRPr="11EE00A3">
        <w:rPr>
          <w:rFonts w:asciiTheme="minorHAnsi" w:hAnsiTheme="minorHAnsi" w:cstheme="minorBidi"/>
        </w:rPr>
        <w:t>and</w:t>
      </w:r>
      <w:r w:rsidR="00AF285F" w:rsidRPr="11EE00A3">
        <w:rPr>
          <w:rFonts w:asciiTheme="minorHAnsi" w:hAnsiTheme="minorHAnsi" w:cstheme="minorBidi"/>
        </w:rPr>
        <w:t xml:space="preserve"> finally</w:t>
      </w:r>
      <w:r w:rsidR="00551E1B" w:rsidRPr="11EE00A3">
        <w:rPr>
          <w:rFonts w:asciiTheme="minorHAnsi" w:hAnsiTheme="minorHAnsi" w:cstheme="minorBidi"/>
        </w:rPr>
        <w:t xml:space="preserve"> dissolved in nuclease-free water. </w:t>
      </w:r>
      <w:r w:rsidR="00AF285F" w:rsidRPr="11EE00A3">
        <w:rPr>
          <w:rFonts w:asciiTheme="minorHAnsi" w:hAnsiTheme="minorHAnsi" w:cstheme="minorBidi"/>
        </w:rPr>
        <w:t>Nowadays</w:t>
      </w:r>
      <w:r w:rsidR="00551E1B" w:rsidRPr="11EE00A3">
        <w:rPr>
          <w:rFonts w:asciiTheme="minorHAnsi" w:hAnsiTheme="minorHAnsi" w:cstheme="minorBidi"/>
        </w:rPr>
        <w:t>, research and testing laboratories routinely use commercially available DNA extraction kit</w:t>
      </w:r>
      <w:r w:rsidR="00477E3D" w:rsidRPr="11EE00A3">
        <w:rPr>
          <w:rFonts w:asciiTheme="minorHAnsi" w:hAnsiTheme="minorHAnsi" w:cstheme="minorBidi"/>
        </w:rPr>
        <w:t>s</w:t>
      </w:r>
      <w:r w:rsidR="00551E1B" w:rsidRPr="11EE00A3">
        <w:rPr>
          <w:rFonts w:asciiTheme="minorHAnsi" w:hAnsiTheme="minorHAnsi" w:cstheme="minorBidi"/>
        </w:rPr>
        <w:t xml:space="preserve"> for extracting nucleic acid. </w:t>
      </w:r>
    </w:p>
    <w:p w14:paraId="11B4A7E8" w14:textId="6C22613D" w:rsidR="00551E1B" w:rsidRPr="00AF285F" w:rsidRDefault="00551E1B" w:rsidP="002C0945">
      <w:pPr>
        <w:pStyle w:val="ListParagraph"/>
        <w:autoSpaceDE w:val="0"/>
        <w:autoSpaceDN w:val="0"/>
        <w:snapToGrid w:val="0"/>
        <w:ind w:left="567"/>
        <w:contextualSpacing w:val="0"/>
        <w:jc w:val="both"/>
        <w:rPr>
          <w:rFonts w:asciiTheme="minorHAnsi" w:hAnsiTheme="minorHAnsi" w:cstheme="minorHAnsi"/>
          <w:highlight w:val="yellow"/>
        </w:rPr>
      </w:pPr>
    </w:p>
    <w:p w14:paraId="7A831634" w14:textId="4CA65ED1" w:rsidR="00926896" w:rsidRPr="00AE355E" w:rsidRDefault="00926896" w:rsidP="11EE00A3">
      <w:pPr>
        <w:pStyle w:val="ListParagraph"/>
        <w:autoSpaceDE w:val="0"/>
        <w:autoSpaceDN w:val="0"/>
        <w:snapToGrid w:val="0"/>
        <w:ind w:left="567"/>
        <w:jc w:val="both"/>
        <w:rPr>
          <w:rFonts w:asciiTheme="minorHAnsi" w:hAnsiTheme="minorHAnsi" w:cstheme="minorBidi"/>
        </w:rPr>
      </w:pPr>
      <w:r w:rsidRPr="11EE00A3">
        <w:rPr>
          <w:rFonts w:asciiTheme="minorHAnsi" w:hAnsiTheme="minorHAnsi" w:cstheme="minorBidi"/>
        </w:rPr>
        <w:t>In this experiment, students</w:t>
      </w:r>
      <w:r w:rsidR="00AC45C4" w:rsidRPr="11EE00A3">
        <w:rPr>
          <w:rFonts w:asciiTheme="minorHAnsi" w:hAnsiTheme="minorHAnsi" w:cstheme="minorBidi"/>
        </w:rPr>
        <w:t xml:space="preserve"> are going to</w:t>
      </w:r>
      <w:r w:rsidRPr="11EE00A3">
        <w:rPr>
          <w:rFonts w:asciiTheme="minorHAnsi" w:hAnsiTheme="minorHAnsi" w:cstheme="minorBidi"/>
        </w:rPr>
        <w:t xml:space="preserve"> extract the</w:t>
      </w:r>
      <w:r w:rsidR="00AC45C4" w:rsidRPr="11EE00A3">
        <w:rPr>
          <w:rFonts w:asciiTheme="minorHAnsi" w:hAnsiTheme="minorHAnsi" w:cstheme="minorBidi"/>
        </w:rPr>
        <w:t xml:space="preserve"> genomic</w:t>
      </w:r>
      <w:r w:rsidRPr="11EE00A3">
        <w:rPr>
          <w:rFonts w:asciiTheme="minorHAnsi" w:hAnsiTheme="minorHAnsi" w:cstheme="minorBidi"/>
        </w:rPr>
        <w:t xml:space="preserve"> DNA </w:t>
      </w:r>
      <w:r w:rsidR="00AC45C4" w:rsidRPr="11EE00A3">
        <w:rPr>
          <w:rFonts w:asciiTheme="minorHAnsi" w:hAnsiTheme="minorHAnsi" w:cstheme="minorBidi"/>
        </w:rPr>
        <w:t>from</w:t>
      </w:r>
      <w:r w:rsidR="00FA4C7D" w:rsidRPr="11EE00A3">
        <w:rPr>
          <w:rFonts w:asciiTheme="minorHAnsi" w:hAnsiTheme="minorHAnsi" w:cstheme="minorBidi"/>
        </w:rPr>
        <w:t xml:space="preserve"> </w:t>
      </w:r>
      <w:r w:rsidR="00AC45C4" w:rsidRPr="11EE00A3">
        <w:rPr>
          <w:rFonts w:asciiTheme="minorHAnsi" w:hAnsiTheme="minorHAnsi" w:cstheme="minorBidi"/>
        </w:rPr>
        <w:t xml:space="preserve">meat samples </w:t>
      </w:r>
      <w:r w:rsidRPr="11EE00A3">
        <w:rPr>
          <w:rFonts w:asciiTheme="minorHAnsi" w:hAnsiTheme="minorHAnsi" w:cstheme="minorBidi"/>
        </w:rPr>
        <w:t>using a commercially available DNA extraction kit.</w:t>
      </w:r>
      <w:r w:rsidR="005C0B82" w:rsidRPr="11EE00A3">
        <w:rPr>
          <w:rFonts w:asciiTheme="minorHAnsi" w:hAnsiTheme="minorHAnsi" w:cstheme="minorBidi"/>
        </w:rPr>
        <w:t xml:space="preserve"> </w:t>
      </w:r>
      <w:r w:rsidR="00AE355E" w:rsidRPr="11EE00A3">
        <w:rPr>
          <w:rFonts w:asciiTheme="minorHAnsi" w:hAnsiTheme="minorHAnsi" w:cstheme="minorBidi"/>
        </w:rPr>
        <w:t xml:space="preserve">After </w:t>
      </w:r>
      <w:r w:rsidR="00FA4C7D" w:rsidRPr="11EE00A3">
        <w:rPr>
          <w:rFonts w:asciiTheme="minorHAnsi" w:hAnsiTheme="minorHAnsi" w:cstheme="minorBidi"/>
        </w:rPr>
        <w:t>that, the</w:t>
      </w:r>
      <w:r w:rsidR="00AE355E" w:rsidRPr="11EE00A3">
        <w:rPr>
          <w:rFonts w:asciiTheme="minorHAnsi" w:hAnsiTheme="minorHAnsi" w:cstheme="minorBidi"/>
        </w:rPr>
        <w:t xml:space="preserve"> </w:t>
      </w:r>
      <w:r w:rsidR="005C0B82" w:rsidRPr="11EE00A3">
        <w:rPr>
          <w:rFonts w:asciiTheme="minorHAnsi" w:hAnsiTheme="minorHAnsi" w:cstheme="minorBidi"/>
        </w:rPr>
        <w:t>extraction of DNA will be confirmed by performing an agarose gel electrophoresis.</w:t>
      </w:r>
    </w:p>
    <w:p w14:paraId="11F7BBE9" w14:textId="1DE9DFA4" w:rsidR="00926896" w:rsidRPr="00963677" w:rsidRDefault="00926896" w:rsidP="002C0945"/>
    <w:p w14:paraId="67F0863A" w14:textId="3989D428" w:rsidR="00926896" w:rsidRPr="00963677" w:rsidRDefault="00926896" w:rsidP="002C0945"/>
    <w:p w14:paraId="115A3BD6" w14:textId="786AAC3A" w:rsidR="00926896" w:rsidRPr="00963677" w:rsidRDefault="0089512A" w:rsidP="00F179FC">
      <w:pPr>
        <w:pStyle w:val="Heading2"/>
        <w:numPr>
          <w:ilvl w:val="0"/>
          <w:numId w:val="3"/>
        </w:numPr>
        <w:snapToGrid w:val="0"/>
        <w:spacing w:before="0"/>
        <w:ind w:left="567" w:hanging="567"/>
        <w:rPr>
          <w:b/>
          <w:color w:val="538135" w:themeColor="accent6" w:themeShade="BF"/>
          <w:sz w:val="28"/>
        </w:rPr>
      </w:pPr>
      <w:bookmarkStart w:id="5" w:name="_Toc119499682"/>
      <w:r w:rsidRPr="00963677">
        <w:rPr>
          <w:b/>
          <w:color w:val="538135" w:themeColor="accent6" w:themeShade="BF"/>
          <w:sz w:val="28"/>
        </w:rPr>
        <w:t xml:space="preserve">Experiment </w:t>
      </w:r>
      <w:r w:rsidR="00926896" w:rsidRPr="00963677">
        <w:rPr>
          <w:b/>
          <w:color w:val="538135" w:themeColor="accent6" w:themeShade="BF"/>
          <w:sz w:val="28"/>
        </w:rPr>
        <w:t>Objectives</w:t>
      </w:r>
      <w:bookmarkEnd w:id="5"/>
      <w:r w:rsidR="00926896" w:rsidRPr="00963677">
        <w:rPr>
          <w:b/>
          <w:color w:val="538135" w:themeColor="accent6" w:themeShade="BF"/>
          <w:sz w:val="28"/>
        </w:rPr>
        <w:t xml:space="preserve"> </w:t>
      </w:r>
    </w:p>
    <w:p w14:paraId="1CB47A82" w14:textId="37EF82FC" w:rsidR="00A06F83" w:rsidRDefault="00A06F83" w:rsidP="002C0945">
      <w:pPr>
        <w:pStyle w:val="NoSpacing"/>
        <w:snapToGrid w:val="0"/>
        <w:ind w:left="1134"/>
        <w:contextualSpacing/>
        <w:jc w:val="both"/>
        <w:rPr>
          <w:rFonts w:cstheme="minorHAnsi"/>
          <w:sz w:val="24"/>
          <w:szCs w:val="24"/>
          <w:lang w:val="en-GB"/>
        </w:rPr>
      </w:pPr>
    </w:p>
    <w:p w14:paraId="7D719EFC" w14:textId="6F066565" w:rsidR="00E80819" w:rsidRDefault="00C17A2A" w:rsidP="00F179FC">
      <w:pPr>
        <w:pStyle w:val="NoSpacing"/>
        <w:numPr>
          <w:ilvl w:val="0"/>
          <w:numId w:val="11"/>
        </w:numPr>
        <w:snapToGrid w:val="0"/>
        <w:contextualSpacing/>
        <w:jc w:val="both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 xml:space="preserve">To extract </w:t>
      </w:r>
      <w:r w:rsidR="00A06F83">
        <w:rPr>
          <w:rFonts w:cstheme="minorHAnsi"/>
          <w:sz w:val="24"/>
          <w:szCs w:val="24"/>
          <w:lang w:val="en-GB"/>
        </w:rPr>
        <w:t xml:space="preserve">genomic </w:t>
      </w:r>
      <w:r w:rsidRPr="00963677">
        <w:rPr>
          <w:rFonts w:cstheme="minorHAnsi"/>
          <w:sz w:val="24"/>
          <w:szCs w:val="24"/>
          <w:lang w:val="en-GB"/>
        </w:rPr>
        <w:t xml:space="preserve">DNA from </w:t>
      </w:r>
      <w:r w:rsidR="00A06F83">
        <w:rPr>
          <w:rFonts w:cstheme="minorHAnsi"/>
          <w:sz w:val="24"/>
          <w:szCs w:val="24"/>
          <w:lang w:val="en-GB"/>
        </w:rPr>
        <w:t>the meat samples</w:t>
      </w:r>
    </w:p>
    <w:p w14:paraId="636CBE8A" w14:textId="512DEDF6" w:rsidR="00A06F83" w:rsidRPr="00A06F83" w:rsidRDefault="00A06F83" w:rsidP="00F179FC">
      <w:pPr>
        <w:pStyle w:val="NoSpacing"/>
        <w:numPr>
          <w:ilvl w:val="0"/>
          <w:numId w:val="11"/>
        </w:numPr>
        <w:snapToGrid w:val="0"/>
        <w:contextualSpacing/>
        <w:jc w:val="both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 xml:space="preserve">To </w:t>
      </w:r>
      <w:proofErr w:type="spellStart"/>
      <w:r>
        <w:rPr>
          <w:rFonts w:cstheme="minorHAnsi"/>
          <w:sz w:val="24"/>
          <w:szCs w:val="24"/>
          <w:lang w:val="en-GB"/>
        </w:rPr>
        <w:t>analyze</w:t>
      </w:r>
      <w:proofErr w:type="spellEnd"/>
      <w:r>
        <w:rPr>
          <w:rFonts w:cstheme="minorHAnsi"/>
          <w:sz w:val="24"/>
          <w:szCs w:val="24"/>
          <w:lang w:val="en-GB"/>
        </w:rPr>
        <w:t xml:space="preserve"> the extracted DNA by ag</w:t>
      </w:r>
      <w:r w:rsidR="00236A81">
        <w:rPr>
          <w:rFonts w:cstheme="minorHAnsi"/>
          <w:sz w:val="24"/>
          <w:szCs w:val="24"/>
          <w:lang w:val="en-GB"/>
        </w:rPr>
        <w:t>a</w:t>
      </w:r>
      <w:r>
        <w:rPr>
          <w:rFonts w:cstheme="minorHAnsi"/>
          <w:sz w:val="24"/>
          <w:szCs w:val="24"/>
          <w:lang w:val="en-GB"/>
        </w:rPr>
        <w:t>rose gel electrophoresis</w:t>
      </w:r>
    </w:p>
    <w:p w14:paraId="6D09EC6D" w14:textId="77777777" w:rsidR="00A06F83" w:rsidRPr="00A06F83" w:rsidRDefault="00A06F83" w:rsidP="002C0945">
      <w:pPr>
        <w:pStyle w:val="NoSpacing"/>
        <w:snapToGrid w:val="0"/>
        <w:ind w:left="1134"/>
        <w:contextualSpacing/>
        <w:jc w:val="both"/>
        <w:rPr>
          <w:rFonts w:cstheme="minorHAnsi"/>
          <w:sz w:val="24"/>
          <w:szCs w:val="24"/>
          <w:lang w:val="en-GB"/>
        </w:rPr>
      </w:pPr>
    </w:p>
    <w:p w14:paraId="312B876C" w14:textId="77777777" w:rsidR="002F3A70" w:rsidRPr="00F2405C" w:rsidRDefault="002F3A70" w:rsidP="002C0945">
      <w:pPr>
        <w:pStyle w:val="Heading2"/>
        <w:snapToGrid w:val="0"/>
        <w:spacing w:before="0"/>
        <w:ind w:left="567"/>
        <w:rPr>
          <w:b/>
          <w:color w:val="538135" w:themeColor="accent6" w:themeShade="BF"/>
          <w:sz w:val="24"/>
          <w:szCs w:val="24"/>
        </w:rPr>
      </w:pPr>
    </w:p>
    <w:p w14:paraId="3CB58E0F" w14:textId="77777777" w:rsidR="00A95583" w:rsidRDefault="00A95583" w:rsidP="002C0945">
      <w:pPr>
        <w:rPr>
          <w:rFonts w:asciiTheme="majorHAnsi" w:eastAsiaTheme="majorEastAsia" w:hAnsiTheme="majorHAnsi" w:cstheme="majorBidi"/>
          <w:b/>
          <w:color w:val="538135" w:themeColor="accent6" w:themeShade="BF"/>
          <w:sz w:val="28"/>
          <w:szCs w:val="26"/>
        </w:rPr>
      </w:pPr>
      <w:r>
        <w:rPr>
          <w:b/>
          <w:color w:val="538135" w:themeColor="accent6" w:themeShade="BF"/>
          <w:sz w:val="28"/>
        </w:rPr>
        <w:br w:type="page"/>
      </w:r>
    </w:p>
    <w:p w14:paraId="15FAD2F6" w14:textId="5787B0A6" w:rsidR="00D450FF" w:rsidRPr="00963677" w:rsidRDefault="00D450FF" w:rsidP="00F179FC">
      <w:pPr>
        <w:pStyle w:val="Heading2"/>
        <w:numPr>
          <w:ilvl w:val="0"/>
          <w:numId w:val="3"/>
        </w:numPr>
        <w:snapToGrid w:val="0"/>
        <w:spacing w:before="0"/>
        <w:ind w:left="567" w:hanging="567"/>
        <w:rPr>
          <w:b/>
          <w:color w:val="538135" w:themeColor="accent6" w:themeShade="BF"/>
          <w:sz w:val="28"/>
        </w:rPr>
      </w:pPr>
      <w:bookmarkStart w:id="6" w:name="_Toc119499683"/>
      <w:r w:rsidRPr="00963677">
        <w:rPr>
          <w:b/>
          <w:color w:val="538135" w:themeColor="accent6" w:themeShade="BF"/>
          <w:sz w:val="28"/>
        </w:rPr>
        <w:lastRenderedPageBreak/>
        <w:t>Equipment and Materials</w:t>
      </w:r>
      <w:bookmarkEnd w:id="6"/>
    </w:p>
    <w:p w14:paraId="527BDBAB" w14:textId="2E22B1A4" w:rsidR="00D450FF" w:rsidRDefault="00D450FF" w:rsidP="002C0945">
      <w:pPr>
        <w:pStyle w:val="ListParagraph"/>
        <w:autoSpaceDE w:val="0"/>
        <w:autoSpaceDN w:val="0"/>
        <w:snapToGrid w:val="0"/>
        <w:ind w:left="426"/>
        <w:contextualSpacing w:val="0"/>
        <w:jc w:val="both"/>
        <w:rPr>
          <w:rFonts w:asciiTheme="minorHAnsi" w:hAnsiTheme="minorHAnsi" w:cstheme="minorHAnsi"/>
          <w:b/>
          <w:bCs/>
          <w:u w:val="single"/>
        </w:rPr>
      </w:pPr>
    </w:p>
    <w:p w14:paraId="46713240" w14:textId="5255A2FB" w:rsidR="002F3A70" w:rsidRPr="00A95583" w:rsidRDefault="002F3A70" w:rsidP="00F179FC">
      <w:pPr>
        <w:pStyle w:val="Heading3"/>
        <w:numPr>
          <w:ilvl w:val="0"/>
          <w:numId w:val="14"/>
        </w:numPr>
        <w:spacing w:before="0"/>
        <w:rPr>
          <w:rFonts w:asciiTheme="minorHAnsi" w:hAnsiTheme="minorHAnsi" w:cstheme="minorHAnsi"/>
        </w:rPr>
      </w:pPr>
      <w:bookmarkStart w:id="7" w:name="_Toc119499684"/>
      <w:r w:rsidRPr="00A95583">
        <w:rPr>
          <w:rFonts w:asciiTheme="minorHAnsi" w:hAnsiTheme="minorHAnsi" w:cstheme="minorHAnsi"/>
          <w:color w:val="538135" w:themeColor="accent6" w:themeShade="BF"/>
        </w:rPr>
        <w:t>For DNA Extraction</w:t>
      </w:r>
      <w:bookmarkEnd w:id="7"/>
    </w:p>
    <w:p w14:paraId="11FACD50" w14:textId="1ACB6D56" w:rsidR="003F5F05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>1.5mL centrifuge tubes</w:t>
      </w:r>
    </w:p>
    <w:p w14:paraId="5DA33DD8" w14:textId="4786AA6A" w:rsidR="003F5F05" w:rsidRPr="00963677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>Absolute e</w:t>
      </w:r>
      <w:r w:rsidRPr="00963677">
        <w:rPr>
          <w:rFonts w:cstheme="minorHAnsi"/>
          <w:sz w:val="24"/>
          <w:szCs w:val="24"/>
          <w:lang w:val="en-GB"/>
        </w:rPr>
        <w:t>thanol</w:t>
      </w:r>
    </w:p>
    <w:p w14:paraId="5A8861C2" w14:textId="10ADA6A4" w:rsidR="003F5F05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proofErr w:type="spellStart"/>
      <w:r w:rsidRPr="00963677">
        <w:rPr>
          <w:rFonts w:cstheme="minorHAnsi"/>
          <w:sz w:val="24"/>
          <w:szCs w:val="24"/>
          <w:lang w:val="en-GB"/>
        </w:rPr>
        <w:t>Autopipettes</w:t>
      </w:r>
      <w:proofErr w:type="spellEnd"/>
      <w:r w:rsidRPr="00963677">
        <w:rPr>
          <w:rFonts w:cstheme="minorHAnsi"/>
          <w:sz w:val="24"/>
          <w:szCs w:val="24"/>
          <w:lang w:val="en-GB"/>
        </w:rPr>
        <w:t xml:space="preserve"> (20 – 200 µL, 100 – 1000µL)</w:t>
      </w:r>
    </w:p>
    <w:p w14:paraId="353C1C52" w14:textId="11C69EFA" w:rsidR="003F5F05" w:rsidRPr="00963677" w:rsidRDefault="0036559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>
        <w:rPr>
          <w:noProof/>
          <w:lang w:eastAsia="zh-TW"/>
        </w:rPr>
        <w:drawing>
          <wp:anchor distT="0" distB="0" distL="114300" distR="114300" simplePos="0" relativeHeight="251661312" behindDoc="0" locked="0" layoutInCell="1" allowOverlap="1" wp14:anchorId="08F28EEB" wp14:editId="29283F68">
            <wp:simplePos x="0" y="0"/>
            <wp:positionH relativeFrom="margin">
              <wp:posOffset>3533775</wp:posOffset>
            </wp:positionH>
            <wp:positionV relativeFrom="margin">
              <wp:posOffset>1295400</wp:posOffset>
            </wp:positionV>
            <wp:extent cx="2160000" cy="1214798"/>
            <wp:effectExtent l="0" t="0" r="0" b="4445"/>
            <wp:wrapSquare wrapText="bothSides"/>
            <wp:docPr id="6" name="Picture 6" descr="QIAamp DNA FFPE Tissue K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QIAamp DNA FFPE Tissue Kit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1214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5F05" w:rsidRPr="00963677">
        <w:rPr>
          <w:rFonts w:cstheme="minorHAnsi"/>
          <w:sz w:val="24"/>
          <w:szCs w:val="24"/>
          <w:lang w:val="en-GB"/>
        </w:rPr>
        <w:t>DNA extraction kit</w:t>
      </w:r>
      <w:r w:rsidR="003F5F05" w:rsidRPr="00963677">
        <w:rPr>
          <w:rFonts w:cstheme="minorHAnsi"/>
          <w:sz w:val="24"/>
          <w:szCs w:val="24"/>
          <w:vertAlign w:val="superscript"/>
          <w:lang w:val="en-GB"/>
        </w:rPr>
        <w:t>*</w:t>
      </w:r>
    </w:p>
    <w:p w14:paraId="5E174AC2" w14:textId="18084EE0" w:rsidR="003F5F05" w:rsidRPr="00963677" w:rsidRDefault="003F5F05" w:rsidP="00F179FC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>Proteinase K</w:t>
      </w:r>
    </w:p>
    <w:p w14:paraId="3E9BCD91" w14:textId="0C9B7D27" w:rsidR="003F5F05" w:rsidRPr="00963677" w:rsidRDefault="003F5F05" w:rsidP="00F179FC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 xml:space="preserve">Buffer AL </w:t>
      </w:r>
    </w:p>
    <w:p w14:paraId="7A2A0C63" w14:textId="74604E1B" w:rsidR="003F5F05" w:rsidRPr="00963677" w:rsidRDefault="003F5F05" w:rsidP="00F179FC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 xml:space="preserve">Buffer ATL </w:t>
      </w:r>
    </w:p>
    <w:p w14:paraId="3A2A3491" w14:textId="32FE782F" w:rsidR="003F5F05" w:rsidRPr="00963677" w:rsidRDefault="003F5F05" w:rsidP="00F179FC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 xml:space="preserve">Buffer AW1 </w:t>
      </w:r>
    </w:p>
    <w:p w14:paraId="002F693C" w14:textId="1D5017E0" w:rsidR="003F5F05" w:rsidRPr="00963677" w:rsidRDefault="003F5F05" w:rsidP="00F179FC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 xml:space="preserve">Buffer AW2 </w:t>
      </w:r>
    </w:p>
    <w:p w14:paraId="35E4CC02" w14:textId="2AFCF7A8" w:rsidR="003F5F05" w:rsidRDefault="003F5F05" w:rsidP="00F179FC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>Buffer AE</w:t>
      </w:r>
    </w:p>
    <w:p w14:paraId="3D1B2498" w14:textId="12A49D73" w:rsidR="003F5F05" w:rsidRPr="00E56311" w:rsidRDefault="003F5F05" w:rsidP="00E56311">
      <w:pPr>
        <w:pStyle w:val="NoSpacing"/>
        <w:numPr>
          <w:ilvl w:val="0"/>
          <w:numId w:val="10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>2mL collection tube</w:t>
      </w:r>
    </w:p>
    <w:p w14:paraId="5557C23F" w14:textId="1A080185" w:rsidR="003F5F05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 w:rsidRPr="00C92AEA">
        <w:rPr>
          <w:rFonts w:cstheme="minorHAnsi"/>
          <w:sz w:val="24"/>
          <w:szCs w:val="24"/>
          <w:lang w:val="en-GB"/>
        </w:rPr>
        <w:t>Meat samples (</w:t>
      </w:r>
      <w:r w:rsidR="00E56311">
        <w:rPr>
          <w:rFonts w:cstheme="minorHAnsi"/>
          <w:sz w:val="24"/>
          <w:szCs w:val="24"/>
          <w:lang w:val="en-GB"/>
        </w:rPr>
        <w:t>Salmon</w:t>
      </w:r>
      <w:r w:rsidRPr="00C92AEA">
        <w:rPr>
          <w:rFonts w:cstheme="minorHAnsi"/>
          <w:sz w:val="24"/>
          <w:szCs w:val="24"/>
          <w:lang w:val="en-GB"/>
        </w:rPr>
        <w:t>)</w:t>
      </w:r>
    </w:p>
    <w:p w14:paraId="22C3BB5D" w14:textId="77777777" w:rsidR="003F5F05" w:rsidRPr="00963677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proofErr w:type="spellStart"/>
      <w:r w:rsidRPr="00963677">
        <w:rPr>
          <w:rFonts w:cstheme="minorHAnsi"/>
          <w:sz w:val="24"/>
          <w:szCs w:val="24"/>
          <w:lang w:val="en-GB"/>
        </w:rPr>
        <w:t>Microcentrifuge</w:t>
      </w:r>
      <w:proofErr w:type="spellEnd"/>
    </w:p>
    <w:p w14:paraId="49F79568" w14:textId="1DAB95B8" w:rsidR="003F5F05" w:rsidRPr="00963677" w:rsidRDefault="00E56311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 xml:space="preserve">Quick </w:t>
      </w:r>
      <w:r w:rsidR="003F5F05" w:rsidRPr="00963677">
        <w:rPr>
          <w:rFonts w:cstheme="minorHAnsi"/>
          <w:sz w:val="24"/>
          <w:szCs w:val="24"/>
          <w:lang w:val="en-GB"/>
        </w:rPr>
        <w:t>spin</w:t>
      </w:r>
    </w:p>
    <w:p w14:paraId="36BC39E3" w14:textId="418F263B" w:rsidR="003F5F05" w:rsidRPr="00963677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>Pipette tips (</w:t>
      </w:r>
      <w:proofErr w:type="spellStart"/>
      <w:r w:rsidRPr="00963677">
        <w:rPr>
          <w:rFonts w:cstheme="minorHAnsi"/>
          <w:sz w:val="24"/>
          <w:szCs w:val="24"/>
          <w:lang w:val="en-GB"/>
        </w:rPr>
        <w:t>DNAse</w:t>
      </w:r>
      <w:proofErr w:type="spellEnd"/>
      <w:r w:rsidRPr="00963677">
        <w:rPr>
          <w:rFonts w:cstheme="minorHAnsi"/>
          <w:sz w:val="24"/>
          <w:szCs w:val="24"/>
          <w:lang w:val="en-GB"/>
        </w:rPr>
        <w:t xml:space="preserve"> and </w:t>
      </w:r>
      <w:proofErr w:type="spellStart"/>
      <w:r w:rsidRPr="00963677">
        <w:rPr>
          <w:rFonts w:cstheme="minorHAnsi"/>
          <w:sz w:val="24"/>
          <w:szCs w:val="24"/>
          <w:lang w:val="en-GB"/>
        </w:rPr>
        <w:t>RNAse</w:t>
      </w:r>
      <w:proofErr w:type="spellEnd"/>
      <w:r w:rsidRPr="00963677">
        <w:rPr>
          <w:rFonts w:cstheme="minorHAnsi"/>
          <w:sz w:val="24"/>
          <w:szCs w:val="24"/>
          <w:lang w:val="en-GB"/>
        </w:rPr>
        <w:t>-free) –</w:t>
      </w:r>
      <w:r w:rsidR="00C60DFE">
        <w:rPr>
          <w:rFonts w:cstheme="minorHAnsi"/>
          <w:sz w:val="24"/>
          <w:szCs w:val="24"/>
          <w:lang w:val="en-GB"/>
        </w:rPr>
        <w:t xml:space="preserve"> </w:t>
      </w:r>
      <w:r w:rsidRPr="00963677">
        <w:rPr>
          <w:rFonts w:cstheme="minorHAnsi"/>
          <w:sz w:val="24"/>
          <w:szCs w:val="24"/>
          <w:lang w:val="en-GB"/>
        </w:rPr>
        <w:t>200µL, 1000µL</w:t>
      </w:r>
    </w:p>
    <w:p w14:paraId="6E05976C" w14:textId="77777777" w:rsidR="003F5F05" w:rsidRPr="00963677" w:rsidRDefault="003F5F05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 w:rsidRPr="00963677">
        <w:rPr>
          <w:rFonts w:cstheme="minorHAnsi"/>
          <w:sz w:val="24"/>
          <w:szCs w:val="24"/>
          <w:lang w:val="en-GB"/>
        </w:rPr>
        <w:t>Vortex</w:t>
      </w:r>
    </w:p>
    <w:p w14:paraId="678F01E5" w14:textId="3F8CFFAA" w:rsidR="003F5F05" w:rsidRPr="00963677" w:rsidRDefault="00E56311" w:rsidP="00F179FC">
      <w:pPr>
        <w:pStyle w:val="NoSpacing"/>
        <w:numPr>
          <w:ilvl w:val="2"/>
          <w:numId w:val="9"/>
        </w:numPr>
        <w:snapToGrid w:val="0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>Water bath at 56˚C</w:t>
      </w:r>
    </w:p>
    <w:p w14:paraId="261B55F3" w14:textId="78B7C8F5" w:rsidR="00D450FF" w:rsidRPr="003F5F05" w:rsidRDefault="00D450FF" w:rsidP="002C0945">
      <w:pPr>
        <w:pStyle w:val="ListParagraph"/>
        <w:ind w:left="480"/>
        <w:rPr>
          <w:rFonts w:asciiTheme="minorHAnsi" w:eastAsiaTheme="minorEastAsia" w:hAnsiTheme="minorHAnsi" w:cstheme="minorHAnsi"/>
          <w:lang w:eastAsia="ja-JP"/>
        </w:rPr>
      </w:pPr>
    </w:p>
    <w:p w14:paraId="21CF7BB2" w14:textId="3DA556E4" w:rsidR="00D450FF" w:rsidRDefault="00D450FF" w:rsidP="001534E1">
      <w:pPr>
        <w:pStyle w:val="NoSpacing"/>
        <w:snapToGrid w:val="0"/>
        <w:ind w:left="1440"/>
        <w:jc w:val="both"/>
        <w:rPr>
          <w:rFonts w:cstheme="minorHAnsi"/>
          <w:i/>
          <w:sz w:val="21"/>
          <w:szCs w:val="21"/>
          <w:lang w:val="en-GB"/>
        </w:rPr>
      </w:pPr>
      <w:r w:rsidRPr="00C92AEA">
        <w:rPr>
          <w:rFonts w:cstheme="minorHAnsi"/>
          <w:sz w:val="21"/>
          <w:szCs w:val="21"/>
          <w:lang w:val="en-GB"/>
        </w:rPr>
        <w:t xml:space="preserve">* </w:t>
      </w:r>
      <w:bookmarkStart w:id="8" w:name="_Hlk46858562"/>
      <w:proofErr w:type="spellStart"/>
      <w:r w:rsidR="002E7679" w:rsidRPr="00C92AEA">
        <w:rPr>
          <w:rFonts w:cstheme="minorHAnsi"/>
          <w:i/>
          <w:sz w:val="21"/>
          <w:szCs w:val="21"/>
          <w:lang w:val="en-GB"/>
        </w:rPr>
        <w:t>Qiagen</w:t>
      </w:r>
      <w:proofErr w:type="spellEnd"/>
      <w:r w:rsidR="002E7679" w:rsidRPr="00C92AEA">
        <w:rPr>
          <w:rFonts w:cstheme="minorHAnsi"/>
          <w:i/>
          <w:sz w:val="21"/>
          <w:szCs w:val="21"/>
          <w:lang w:val="en-GB"/>
        </w:rPr>
        <w:t xml:space="preserve"> </w:t>
      </w:r>
      <w:proofErr w:type="spellStart"/>
      <w:r w:rsidR="002E7679" w:rsidRPr="00C92AEA">
        <w:rPr>
          <w:rFonts w:cstheme="minorHAnsi"/>
          <w:i/>
          <w:sz w:val="21"/>
          <w:szCs w:val="21"/>
          <w:lang w:val="en-GB"/>
        </w:rPr>
        <w:t>DNeasy</w:t>
      </w:r>
      <w:proofErr w:type="spellEnd"/>
      <w:r w:rsidR="002E7679" w:rsidRPr="00C92AEA">
        <w:rPr>
          <w:rFonts w:cstheme="minorHAnsi"/>
          <w:i/>
          <w:sz w:val="21"/>
          <w:szCs w:val="21"/>
          <w:lang w:val="en-GB"/>
        </w:rPr>
        <w:t xml:space="preserve"> Blood and Tissue Kit (50)</w:t>
      </w:r>
      <w:r w:rsidRPr="00C92AEA">
        <w:rPr>
          <w:rFonts w:cstheme="minorHAnsi"/>
          <w:i/>
          <w:sz w:val="21"/>
          <w:szCs w:val="21"/>
          <w:lang w:val="en-GB"/>
        </w:rPr>
        <w:t xml:space="preserve"> </w:t>
      </w:r>
      <w:r w:rsidR="00097903" w:rsidRPr="00C92AEA">
        <w:rPr>
          <w:rFonts w:cstheme="minorHAnsi"/>
          <w:i/>
          <w:sz w:val="21"/>
          <w:szCs w:val="21"/>
          <w:lang w:val="en-GB"/>
        </w:rPr>
        <w:t>(</w:t>
      </w:r>
      <w:r w:rsidR="009725B0" w:rsidRPr="00C92AEA">
        <w:rPr>
          <w:rFonts w:cstheme="minorHAnsi"/>
          <w:i/>
          <w:sz w:val="21"/>
          <w:szCs w:val="21"/>
          <w:lang w:val="en-GB"/>
        </w:rPr>
        <w:t xml:space="preserve">69504) </w:t>
      </w:r>
      <w:r w:rsidRPr="00C92AEA">
        <w:rPr>
          <w:rFonts w:cstheme="minorHAnsi"/>
          <w:i/>
          <w:sz w:val="21"/>
          <w:szCs w:val="21"/>
          <w:lang w:val="en-GB"/>
        </w:rPr>
        <w:t>is used in this experiment.</w:t>
      </w:r>
      <w:bookmarkEnd w:id="8"/>
    </w:p>
    <w:p w14:paraId="7F6C0D75" w14:textId="77777777" w:rsidR="001534E1" w:rsidRPr="003F5F05" w:rsidRDefault="001534E1" w:rsidP="002C0945">
      <w:pPr>
        <w:pStyle w:val="NoSpacing"/>
        <w:snapToGrid w:val="0"/>
        <w:ind w:left="567"/>
        <w:jc w:val="both"/>
        <w:rPr>
          <w:rFonts w:cstheme="minorHAnsi"/>
          <w:i/>
          <w:sz w:val="21"/>
          <w:szCs w:val="21"/>
          <w:lang w:val="en-GB"/>
        </w:rPr>
      </w:pPr>
    </w:p>
    <w:p w14:paraId="10C0BD6E" w14:textId="659C7251" w:rsidR="002F3A70" w:rsidRPr="0066289F" w:rsidRDefault="002F3A70" w:rsidP="00F179FC">
      <w:pPr>
        <w:pStyle w:val="Heading3"/>
        <w:numPr>
          <w:ilvl w:val="0"/>
          <w:numId w:val="14"/>
        </w:numPr>
        <w:spacing w:before="0"/>
        <w:rPr>
          <w:rFonts w:asciiTheme="minorHAnsi" w:hAnsiTheme="minorHAnsi" w:cstheme="minorHAnsi"/>
          <w:color w:val="538135" w:themeColor="accent6" w:themeShade="BF"/>
        </w:rPr>
      </w:pPr>
      <w:bookmarkStart w:id="9" w:name="_Toc119499685"/>
      <w:r w:rsidRPr="0066289F">
        <w:rPr>
          <w:rFonts w:asciiTheme="minorHAnsi" w:hAnsiTheme="minorHAnsi" w:cstheme="minorHAnsi"/>
          <w:color w:val="538135" w:themeColor="accent6" w:themeShade="BF"/>
        </w:rPr>
        <w:t>For Agarose Gel Electrophoresis</w:t>
      </w:r>
      <w:bookmarkEnd w:id="9"/>
    </w:p>
    <w:p w14:paraId="429B7CFC" w14:textId="77777777" w:rsidR="003F5F05" w:rsidRPr="00A05892" w:rsidRDefault="003F5F05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 w:rsidRPr="00A05892">
        <w:rPr>
          <w:rFonts w:cstheme="minorHAnsi"/>
          <w:sz w:val="24"/>
          <w:szCs w:val="24"/>
          <w:lang w:val="en-GB"/>
        </w:rPr>
        <w:t>6x loading dye</w:t>
      </w:r>
    </w:p>
    <w:p w14:paraId="6216A437" w14:textId="6BDEDD48" w:rsidR="003F5F05" w:rsidRDefault="003F5F05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 w:rsidRPr="00A05892">
        <w:rPr>
          <w:rFonts w:cstheme="minorHAnsi"/>
          <w:sz w:val="24"/>
          <w:szCs w:val="24"/>
          <w:lang w:val="en-GB"/>
        </w:rPr>
        <w:t>Agarose</w:t>
      </w:r>
    </w:p>
    <w:p w14:paraId="5FDBF1A4" w14:textId="17CA40EB" w:rsidR="005E6EC0" w:rsidRPr="00A05892" w:rsidRDefault="005E6EC0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proofErr w:type="spellStart"/>
      <w:r w:rsidRPr="00963677">
        <w:rPr>
          <w:rFonts w:cstheme="minorHAnsi"/>
          <w:sz w:val="24"/>
          <w:szCs w:val="24"/>
          <w:lang w:val="en-GB"/>
        </w:rPr>
        <w:t>Autopipette</w:t>
      </w:r>
      <w:proofErr w:type="spellEnd"/>
      <w:r w:rsidRPr="00963677">
        <w:rPr>
          <w:rFonts w:cstheme="minorHAnsi"/>
          <w:sz w:val="24"/>
          <w:szCs w:val="24"/>
          <w:lang w:val="en-GB"/>
        </w:rPr>
        <w:t xml:space="preserve"> (</w:t>
      </w:r>
      <w:r>
        <w:rPr>
          <w:rFonts w:cstheme="minorHAnsi"/>
          <w:sz w:val="24"/>
          <w:szCs w:val="24"/>
          <w:lang w:val="en-GB"/>
        </w:rPr>
        <w:t>1</w:t>
      </w:r>
      <w:r w:rsidRPr="00963677">
        <w:rPr>
          <w:rFonts w:cstheme="minorHAnsi"/>
          <w:sz w:val="24"/>
          <w:szCs w:val="24"/>
          <w:lang w:val="en-GB"/>
        </w:rPr>
        <w:t>µL – 10µL)</w:t>
      </w:r>
    </w:p>
    <w:p w14:paraId="19A6B590" w14:textId="4D8FFD10" w:rsidR="003F5F05" w:rsidRPr="00800F5B" w:rsidRDefault="003F5F05" w:rsidP="00F179FC">
      <w:pPr>
        <w:pStyle w:val="NoSpacing"/>
        <w:numPr>
          <w:ilvl w:val="0"/>
          <w:numId w:val="8"/>
        </w:numPr>
        <w:snapToGrid w:val="0"/>
      </w:pPr>
      <w:proofErr w:type="spellStart"/>
      <w:r w:rsidRPr="00FF0239">
        <w:rPr>
          <w:rFonts w:cstheme="minorHAnsi"/>
          <w:sz w:val="24"/>
          <w:szCs w:val="24"/>
          <w:lang w:val="en-GB"/>
        </w:rPr>
        <w:t>BenchTop</w:t>
      </w:r>
      <w:proofErr w:type="spellEnd"/>
      <w:r w:rsidRPr="00FF0239">
        <w:rPr>
          <w:rFonts w:cstheme="minorHAnsi"/>
          <w:sz w:val="24"/>
          <w:szCs w:val="24"/>
          <w:lang w:val="en-GB"/>
        </w:rPr>
        <w:t xml:space="preserve"> 100bp DNA Ladder (ready to use)</w:t>
      </w:r>
    </w:p>
    <w:p w14:paraId="27EC1B9E" w14:textId="760A8CC1" w:rsidR="00800F5B" w:rsidRDefault="00800F5B" w:rsidP="00F179FC">
      <w:pPr>
        <w:pStyle w:val="NoSpacing"/>
        <w:numPr>
          <w:ilvl w:val="0"/>
          <w:numId w:val="8"/>
        </w:numPr>
        <w:snapToGrid w:val="0"/>
      </w:pPr>
      <w:r>
        <w:rPr>
          <w:rFonts w:cstheme="minorHAnsi" w:hint="eastAsia"/>
          <w:sz w:val="24"/>
          <w:szCs w:val="24"/>
          <w:lang w:val="en-GB"/>
        </w:rPr>
        <w:t>C</w:t>
      </w:r>
      <w:r>
        <w:rPr>
          <w:rFonts w:cstheme="minorHAnsi"/>
          <w:sz w:val="24"/>
          <w:szCs w:val="24"/>
          <w:lang w:val="en-GB"/>
        </w:rPr>
        <w:t>asting tray for DNA gel</w:t>
      </w:r>
    </w:p>
    <w:p w14:paraId="2B901826" w14:textId="35B6869B" w:rsidR="003F5F05" w:rsidRDefault="003F5F05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 w:rsidRPr="00A05892">
        <w:rPr>
          <w:rFonts w:cstheme="minorHAnsi"/>
          <w:sz w:val="24"/>
          <w:szCs w:val="24"/>
          <w:lang w:val="en-GB"/>
        </w:rPr>
        <w:t>Conical flask</w:t>
      </w:r>
    </w:p>
    <w:p w14:paraId="3656A8BF" w14:textId="1D94F685" w:rsidR="00774B1C" w:rsidRDefault="00774B1C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>Electrophoresis chamber</w:t>
      </w:r>
    </w:p>
    <w:p w14:paraId="5FCA0B08" w14:textId="1B597C56" w:rsidR="00DA63F1" w:rsidRPr="00A05892" w:rsidRDefault="00DA63F1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proofErr w:type="spellStart"/>
      <w:r>
        <w:rPr>
          <w:rFonts w:cstheme="minorHAnsi" w:hint="eastAsia"/>
          <w:sz w:val="24"/>
          <w:szCs w:val="24"/>
          <w:lang w:val="en-GB"/>
        </w:rPr>
        <w:t>G</w:t>
      </w:r>
      <w:r>
        <w:rPr>
          <w:rFonts w:cstheme="minorHAnsi"/>
          <w:sz w:val="24"/>
          <w:szCs w:val="24"/>
          <w:lang w:val="en-GB"/>
        </w:rPr>
        <w:t>elRed</w:t>
      </w:r>
      <w:proofErr w:type="spellEnd"/>
      <w:r>
        <w:rPr>
          <w:rFonts w:cstheme="minorHAnsi"/>
          <w:sz w:val="24"/>
          <w:szCs w:val="24"/>
          <w:lang w:val="en-GB"/>
        </w:rPr>
        <w:t>® Nucleic Acid Gel Stain</w:t>
      </w:r>
    </w:p>
    <w:p w14:paraId="4AA9BA9C" w14:textId="43E1D0D6" w:rsidR="00304E1E" w:rsidRDefault="00304E1E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>
        <w:rPr>
          <w:rFonts w:cstheme="minorHAnsi" w:hint="eastAsia"/>
          <w:sz w:val="24"/>
          <w:szCs w:val="24"/>
          <w:lang w:val="en-GB"/>
        </w:rPr>
        <w:t>M</w:t>
      </w:r>
      <w:r>
        <w:rPr>
          <w:rFonts w:cstheme="minorHAnsi"/>
          <w:sz w:val="24"/>
          <w:szCs w:val="24"/>
          <w:lang w:val="en-GB"/>
        </w:rPr>
        <w:t>easuring cylinder</w:t>
      </w:r>
    </w:p>
    <w:p w14:paraId="5BF41FB2" w14:textId="77777777" w:rsidR="005E6EC0" w:rsidRDefault="003F5F05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proofErr w:type="spellStart"/>
      <w:r w:rsidRPr="00A05892">
        <w:rPr>
          <w:rFonts w:cstheme="minorHAnsi"/>
          <w:sz w:val="24"/>
          <w:szCs w:val="24"/>
          <w:lang w:val="en-GB"/>
        </w:rPr>
        <w:t>Parafilm</w:t>
      </w:r>
      <w:proofErr w:type="spellEnd"/>
    </w:p>
    <w:p w14:paraId="35C9770E" w14:textId="5662471B" w:rsidR="005E6EC0" w:rsidRPr="005E6EC0" w:rsidRDefault="005E6EC0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 w:rsidRPr="005E6EC0">
        <w:rPr>
          <w:rFonts w:cstheme="minorHAnsi"/>
          <w:sz w:val="24"/>
          <w:szCs w:val="24"/>
          <w:lang w:val="en-GB"/>
        </w:rPr>
        <w:t>Pipette tips (</w:t>
      </w:r>
      <w:proofErr w:type="spellStart"/>
      <w:r w:rsidRPr="005E6EC0">
        <w:rPr>
          <w:rFonts w:cstheme="minorHAnsi"/>
          <w:sz w:val="24"/>
          <w:szCs w:val="24"/>
          <w:lang w:val="en-GB"/>
        </w:rPr>
        <w:t>DNAse</w:t>
      </w:r>
      <w:proofErr w:type="spellEnd"/>
      <w:r w:rsidRPr="005E6EC0">
        <w:rPr>
          <w:rFonts w:cstheme="minorHAnsi"/>
          <w:sz w:val="24"/>
          <w:szCs w:val="24"/>
          <w:lang w:val="en-GB"/>
        </w:rPr>
        <w:t xml:space="preserve"> and </w:t>
      </w:r>
      <w:proofErr w:type="spellStart"/>
      <w:r w:rsidRPr="005E6EC0">
        <w:rPr>
          <w:rFonts w:cstheme="minorHAnsi"/>
          <w:sz w:val="24"/>
          <w:szCs w:val="24"/>
          <w:lang w:val="en-GB"/>
        </w:rPr>
        <w:t>RNAse</w:t>
      </w:r>
      <w:proofErr w:type="spellEnd"/>
      <w:r w:rsidRPr="005E6EC0">
        <w:rPr>
          <w:rFonts w:cstheme="minorHAnsi"/>
          <w:sz w:val="24"/>
          <w:szCs w:val="24"/>
          <w:lang w:val="en-GB"/>
        </w:rPr>
        <w:t>-free) –</w:t>
      </w:r>
      <w:r w:rsidR="00C60DFE">
        <w:rPr>
          <w:rFonts w:cstheme="minorHAnsi"/>
          <w:sz w:val="24"/>
          <w:szCs w:val="24"/>
          <w:lang w:val="en-GB"/>
        </w:rPr>
        <w:t xml:space="preserve"> </w:t>
      </w:r>
      <w:r>
        <w:rPr>
          <w:rFonts w:cstheme="minorHAnsi"/>
          <w:sz w:val="24"/>
          <w:szCs w:val="24"/>
          <w:lang w:val="en-GB"/>
        </w:rPr>
        <w:t>1</w:t>
      </w:r>
      <w:r w:rsidRPr="005E6EC0">
        <w:rPr>
          <w:rFonts w:cstheme="minorHAnsi"/>
          <w:sz w:val="24"/>
          <w:szCs w:val="24"/>
          <w:lang w:val="en-GB"/>
        </w:rPr>
        <w:t>0µL</w:t>
      </w:r>
    </w:p>
    <w:p w14:paraId="1175711E" w14:textId="77777777" w:rsidR="003F5F05" w:rsidRPr="00A05892" w:rsidRDefault="003F5F05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proofErr w:type="spellStart"/>
      <w:r>
        <w:rPr>
          <w:rFonts w:cstheme="minorHAnsi" w:hint="eastAsia"/>
          <w:sz w:val="24"/>
          <w:szCs w:val="24"/>
          <w:lang w:val="en-GB"/>
        </w:rPr>
        <w:t>P</w:t>
      </w:r>
      <w:r>
        <w:rPr>
          <w:rFonts w:cstheme="minorHAnsi"/>
          <w:sz w:val="24"/>
          <w:szCs w:val="24"/>
          <w:lang w:val="en-GB"/>
        </w:rPr>
        <w:t>owerPac</w:t>
      </w:r>
      <w:proofErr w:type="spellEnd"/>
    </w:p>
    <w:p w14:paraId="61813841" w14:textId="77777777" w:rsidR="003F5F05" w:rsidRPr="00A05892" w:rsidRDefault="003F5F05" w:rsidP="00F179FC">
      <w:pPr>
        <w:pStyle w:val="NoSpacing"/>
        <w:numPr>
          <w:ilvl w:val="0"/>
          <w:numId w:val="8"/>
        </w:numPr>
        <w:snapToGrid w:val="0"/>
        <w:rPr>
          <w:rFonts w:cstheme="minorHAnsi"/>
          <w:sz w:val="24"/>
          <w:szCs w:val="24"/>
          <w:lang w:val="en-GB"/>
        </w:rPr>
      </w:pPr>
      <w:r w:rsidRPr="00A05892">
        <w:rPr>
          <w:rFonts w:cstheme="minorHAnsi"/>
          <w:sz w:val="24"/>
          <w:szCs w:val="24"/>
          <w:lang w:val="en-GB"/>
        </w:rPr>
        <w:t xml:space="preserve">TBE </w:t>
      </w:r>
      <w:r>
        <w:rPr>
          <w:rFonts w:cstheme="minorHAnsi"/>
          <w:sz w:val="24"/>
          <w:szCs w:val="24"/>
          <w:lang w:val="en-GB"/>
        </w:rPr>
        <w:t>B</w:t>
      </w:r>
      <w:r w:rsidRPr="00A05892">
        <w:rPr>
          <w:rFonts w:cstheme="minorHAnsi"/>
          <w:sz w:val="24"/>
          <w:szCs w:val="24"/>
          <w:lang w:val="en-GB"/>
        </w:rPr>
        <w:t>uffer</w:t>
      </w:r>
    </w:p>
    <w:p w14:paraId="3DF42A56" w14:textId="77777777" w:rsidR="002F3A70" w:rsidRPr="00963677" w:rsidRDefault="002F3A70" w:rsidP="002C0945"/>
    <w:p w14:paraId="0BCC72CB" w14:textId="77777777" w:rsidR="009C4D0C" w:rsidRDefault="009C4D0C" w:rsidP="002C0945">
      <w:pPr>
        <w:rPr>
          <w:rFonts w:asciiTheme="majorHAnsi" w:eastAsiaTheme="majorEastAsia" w:hAnsiTheme="majorHAnsi" w:cstheme="majorBidi"/>
          <w:b/>
          <w:color w:val="538135" w:themeColor="accent6" w:themeShade="BF"/>
          <w:sz w:val="28"/>
          <w:szCs w:val="26"/>
        </w:rPr>
      </w:pPr>
      <w:r>
        <w:rPr>
          <w:b/>
          <w:color w:val="538135" w:themeColor="accent6" w:themeShade="BF"/>
          <w:sz w:val="28"/>
        </w:rPr>
        <w:br w:type="page"/>
      </w:r>
    </w:p>
    <w:p w14:paraId="0E9FF237" w14:textId="465EAE26" w:rsidR="00926896" w:rsidRDefault="002F3A70" w:rsidP="00F179FC">
      <w:pPr>
        <w:pStyle w:val="Heading2"/>
        <w:numPr>
          <w:ilvl w:val="0"/>
          <w:numId w:val="3"/>
        </w:numPr>
        <w:snapToGrid w:val="0"/>
        <w:spacing w:before="0"/>
        <w:ind w:left="567" w:hanging="567"/>
        <w:rPr>
          <w:b/>
          <w:color w:val="538135" w:themeColor="accent6" w:themeShade="BF"/>
          <w:sz w:val="28"/>
        </w:rPr>
      </w:pPr>
      <w:bookmarkStart w:id="10" w:name="_Toc119499686"/>
      <w:r w:rsidRPr="00C92AEA">
        <w:rPr>
          <w:b/>
          <w:color w:val="538135" w:themeColor="accent6" w:themeShade="BF"/>
          <w:sz w:val="28"/>
        </w:rPr>
        <w:lastRenderedPageBreak/>
        <w:t>Procedur</w:t>
      </w:r>
      <w:r w:rsidR="00926896" w:rsidRPr="00C92AEA">
        <w:rPr>
          <w:b/>
          <w:color w:val="538135" w:themeColor="accent6" w:themeShade="BF"/>
          <w:sz w:val="28"/>
        </w:rPr>
        <w:t>e</w:t>
      </w:r>
      <w:r w:rsidRPr="00C92AEA">
        <w:rPr>
          <w:b/>
          <w:color w:val="538135" w:themeColor="accent6" w:themeShade="BF"/>
          <w:sz w:val="28"/>
        </w:rPr>
        <w:t>s</w:t>
      </w:r>
      <w:bookmarkEnd w:id="10"/>
    </w:p>
    <w:p w14:paraId="394BCE62" w14:textId="77777777" w:rsidR="0080795B" w:rsidRPr="0080795B" w:rsidRDefault="0080795B" w:rsidP="0080795B"/>
    <w:p w14:paraId="3B84882B" w14:textId="3FE88309" w:rsidR="008A5002" w:rsidRDefault="008A5002" w:rsidP="008A5002">
      <w:pPr>
        <w:pStyle w:val="Heading3"/>
        <w:numPr>
          <w:ilvl w:val="0"/>
          <w:numId w:val="15"/>
        </w:numPr>
        <w:spacing w:before="0"/>
        <w:rPr>
          <w:rFonts w:asciiTheme="minorHAnsi" w:hAnsiTheme="minorHAnsi" w:cstheme="minorHAnsi"/>
          <w:color w:val="538135" w:themeColor="accent6" w:themeShade="BF"/>
        </w:rPr>
      </w:pPr>
      <w:bookmarkStart w:id="11" w:name="_Toc119499687"/>
      <w:r>
        <w:rPr>
          <w:rFonts w:asciiTheme="minorHAnsi" w:hAnsiTheme="minorHAnsi" w:cstheme="minorHAnsi"/>
          <w:color w:val="538135" w:themeColor="accent6" w:themeShade="BF"/>
        </w:rPr>
        <w:t>Prepare agarose gel</w:t>
      </w:r>
      <w:bookmarkEnd w:id="11"/>
    </w:p>
    <w:p w14:paraId="795757D6" w14:textId="77777777" w:rsidR="008A5002" w:rsidRPr="00A05892" w:rsidRDefault="008A5002" w:rsidP="008A5002">
      <w:pPr>
        <w:pStyle w:val="Default"/>
        <w:keepNext/>
        <w:widowControl/>
        <w:numPr>
          <w:ilvl w:val="1"/>
          <w:numId w:val="15"/>
        </w:numPr>
        <w:adjustRightInd/>
        <w:snapToGrid w:val="0"/>
        <w:spacing w:after="60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 xml:space="preserve">To prepare a 1% </w:t>
      </w:r>
      <w:r>
        <w:rPr>
          <w:rFonts w:asciiTheme="minorHAnsi" w:hAnsiTheme="minorHAnsi" w:cstheme="minorHAnsi" w:hint="eastAsia"/>
          <w:color w:val="auto"/>
        </w:rPr>
        <w:t>agar</w:t>
      </w:r>
      <w:r>
        <w:rPr>
          <w:rFonts w:asciiTheme="minorHAnsi" w:hAnsiTheme="minorHAnsi" w:cstheme="minorHAnsi"/>
          <w:color w:val="auto"/>
        </w:rPr>
        <w:t>ose gel, w</w:t>
      </w:r>
      <w:r w:rsidRPr="00A05892">
        <w:rPr>
          <w:rFonts w:asciiTheme="minorHAnsi" w:hAnsiTheme="minorHAnsi" w:cstheme="minorHAnsi"/>
          <w:color w:val="auto"/>
        </w:rPr>
        <w:t>eigh 0.2</w:t>
      </w:r>
      <w:r>
        <w:rPr>
          <w:rFonts w:asciiTheme="minorHAnsi" w:hAnsiTheme="minorHAnsi" w:cstheme="minorHAnsi"/>
          <w:color w:val="auto"/>
        </w:rPr>
        <w:t>5</w:t>
      </w:r>
      <w:r w:rsidRPr="00A05892">
        <w:rPr>
          <w:rFonts w:asciiTheme="minorHAnsi" w:hAnsiTheme="minorHAnsi" w:cstheme="minorHAnsi"/>
          <w:color w:val="auto"/>
        </w:rPr>
        <w:t xml:space="preserve">g of agarose powder in a conical flask. </w:t>
      </w:r>
    </w:p>
    <w:p w14:paraId="26D19B1D" w14:textId="6C9372D4" w:rsidR="008A5002" w:rsidRPr="00A05892" w:rsidRDefault="008A5002" w:rsidP="008A5002">
      <w:pPr>
        <w:pStyle w:val="Default"/>
        <w:widowControl/>
        <w:numPr>
          <w:ilvl w:val="1"/>
          <w:numId w:val="15"/>
        </w:numPr>
        <w:snapToGrid w:val="0"/>
        <w:spacing w:after="60"/>
        <w:ind w:left="936" w:firstLine="0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>Add 25</w:t>
      </w:r>
      <w:r w:rsidRPr="00A05892">
        <w:rPr>
          <w:rFonts w:asciiTheme="minorHAnsi" w:hAnsiTheme="minorHAnsi" w:cstheme="minorHAnsi"/>
          <w:color w:val="auto"/>
        </w:rPr>
        <w:t xml:space="preserve">mL TBE </w:t>
      </w:r>
      <w:r>
        <w:rPr>
          <w:rFonts w:asciiTheme="minorHAnsi" w:hAnsiTheme="minorHAnsi" w:cstheme="minorHAnsi"/>
          <w:color w:val="auto"/>
        </w:rPr>
        <w:t>B</w:t>
      </w:r>
      <w:r w:rsidRPr="00A05892">
        <w:rPr>
          <w:rFonts w:asciiTheme="minorHAnsi" w:hAnsiTheme="minorHAnsi" w:cstheme="minorHAnsi"/>
          <w:color w:val="auto"/>
        </w:rPr>
        <w:t xml:space="preserve">uffer to the conical flask. Heat the mixture </w:t>
      </w:r>
      <w:r w:rsidRPr="00A05892">
        <w:rPr>
          <w:rFonts w:asciiTheme="minorHAnsi" w:hAnsiTheme="minorHAnsi" w:cstheme="minorHAnsi"/>
          <w:noProof/>
          <w:color w:val="auto"/>
        </w:rPr>
        <w:t>in</w:t>
      </w:r>
      <w:r w:rsidRPr="00A05892">
        <w:rPr>
          <w:rFonts w:asciiTheme="minorHAnsi" w:hAnsiTheme="minorHAnsi" w:cstheme="minorHAnsi"/>
          <w:color w:val="auto"/>
        </w:rPr>
        <w:t xml:space="preserve"> a </w:t>
      </w:r>
      <w:r w:rsidRPr="00A05892">
        <w:rPr>
          <w:rFonts w:asciiTheme="minorHAnsi" w:hAnsiTheme="minorHAnsi" w:cstheme="minorHAnsi"/>
          <w:noProof/>
          <w:color w:val="auto"/>
        </w:rPr>
        <w:t>microwave</w:t>
      </w:r>
      <w:r>
        <w:rPr>
          <w:rFonts w:asciiTheme="minorHAnsi" w:hAnsiTheme="minorHAnsi" w:cstheme="minorHAnsi"/>
          <w:color w:val="auto"/>
        </w:rPr>
        <w:t xml:space="preserve"> oven </w:t>
      </w:r>
      <w:r w:rsidRPr="00A05892">
        <w:rPr>
          <w:rFonts w:asciiTheme="minorHAnsi" w:hAnsiTheme="minorHAnsi" w:cstheme="minorHAnsi"/>
          <w:color w:val="auto"/>
        </w:rPr>
        <w:t xml:space="preserve">until all the agarose </w:t>
      </w:r>
      <w:r w:rsidRPr="00A05892">
        <w:rPr>
          <w:rFonts w:asciiTheme="minorHAnsi" w:hAnsiTheme="minorHAnsi" w:cstheme="minorHAnsi"/>
          <w:noProof/>
          <w:color w:val="auto"/>
        </w:rPr>
        <w:t>powder</w:t>
      </w:r>
      <w:r w:rsidRPr="00A05892">
        <w:rPr>
          <w:rFonts w:asciiTheme="minorHAnsi" w:hAnsiTheme="minorHAnsi" w:cstheme="minorHAnsi"/>
          <w:color w:val="auto"/>
        </w:rPr>
        <w:t xml:space="preserve"> </w:t>
      </w:r>
      <w:r w:rsidRPr="00A05892">
        <w:rPr>
          <w:rFonts w:asciiTheme="minorHAnsi" w:hAnsiTheme="minorHAnsi" w:cstheme="minorHAnsi"/>
          <w:noProof/>
          <w:color w:val="auto"/>
        </w:rPr>
        <w:t>is dissolved</w:t>
      </w:r>
      <w:r w:rsidRPr="00A05892">
        <w:rPr>
          <w:rFonts w:asciiTheme="minorHAnsi" w:hAnsiTheme="minorHAnsi" w:cstheme="minorHAnsi"/>
          <w:color w:val="auto"/>
        </w:rPr>
        <w:t xml:space="preserve"> and the solution becomes clear.</w:t>
      </w:r>
    </w:p>
    <w:p w14:paraId="52387071" w14:textId="77777777" w:rsidR="008A5002" w:rsidRPr="00A05892" w:rsidRDefault="008A5002" w:rsidP="008A5002">
      <w:pPr>
        <w:pStyle w:val="Default"/>
        <w:widowControl/>
        <w:numPr>
          <w:ilvl w:val="1"/>
          <w:numId w:val="15"/>
        </w:numPr>
        <w:adjustRightInd/>
        <w:snapToGrid w:val="0"/>
        <w:spacing w:after="60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noProof/>
          <w:color w:val="auto"/>
        </w:rPr>
        <w:t>Cool</w:t>
      </w:r>
      <w:r w:rsidRPr="00A05892">
        <w:rPr>
          <w:rFonts w:asciiTheme="minorHAnsi" w:hAnsiTheme="minorHAnsi" w:cstheme="minorHAnsi"/>
          <w:color w:val="auto"/>
        </w:rPr>
        <w:t xml:space="preserve"> the agarose solution slightly under running water.</w:t>
      </w:r>
    </w:p>
    <w:p w14:paraId="5A3E6EC6" w14:textId="77777777" w:rsidR="008A5002" w:rsidRPr="00A05892" w:rsidRDefault="008A5002" w:rsidP="008A5002">
      <w:pPr>
        <w:pStyle w:val="Default"/>
        <w:widowControl/>
        <w:numPr>
          <w:ilvl w:val="1"/>
          <w:numId w:val="15"/>
        </w:numPr>
        <w:adjustRightInd/>
        <w:snapToGrid w:val="0"/>
        <w:spacing w:after="60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>Add 2</w:t>
      </w:r>
      <w:r>
        <w:rPr>
          <w:rFonts w:asciiTheme="minorHAnsi" w:hAnsiTheme="minorHAnsi" w:cstheme="minorHAnsi"/>
          <w:color w:val="auto"/>
        </w:rPr>
        <w:t>.5</w:t>
      </w:r>
      <w:r w:rsidRPr="00A05892">
        <w:rPr>
          <w:rFonts w:asciiTheme="minorHAnsi" w:hAnsiTheme="minorHAnsi" w:cstheme="minorHAnsi"/>
          <w:color w:val="auto"/>
        </w:rPr>
        <w:t xml:space="preserve">μL of </w:t>
      </w:r>
      <w:proofErr w:type="spellStart"/>
      <w:r>
        <w:rPr>
          <w:rFonts w:asciiTheme="minorHAnsi" w:hAnsiTheme="minorHAnsi" w:cstheme="minorHAnsi"/>
          <w:color w:val="auto"/>
        </w:rPr>
        <w:t>GelRed</w:t>
      </w:r>
      <w:proofErr w:type="spellEnd"/>
      <w:r w:rsidRPr="00A05892">
        <w:rPr>
          <w:rFonts w:asciiTheme="minorHAnsi" w:hAnsiTheme="minorHAnsi" w:cstheme="minorHAnsi"/>
          <w:color w:val="auto"/>
        </w:rPr>
        <w:t xml:space="preserve"> to the solution and mix the solution gently.</w:t>
      </w:r>
    </w:p>
    <w:p w14:paraId="282C85F6" w14:textId="5D03AA0D" w:rsidR="008A5002" w:rsidRPr="002C0945" w:rsidRDefault="008A5002" w:rsidP="11EE00A3">
      <w:pPr>
        <w:pStyle w:val="Default"/>
        <w:widowControl/>
        <w:numPr>
          <w:ilvl w:val="1"/>
          <w:numId w:val="15"/>
        </w:numPr>
        <w:adjustRightInd/>
        <w:snapToGrid w:val="0"/>
        <w:spacing w:after="60"/>
        <w:jc w:val="both"/>
        <w:rPr>
          <w:rFonts w:asciiTheme="minorHAnsi" w:hAnsiTheme="minorHAnsi" w:cstheme="minorBidi"/>
          <w:color w:val="auto"/>
        </w:rPr>
      </w:pPr>
      <w:r w:rsidRPr="11EE00A3">
        <w:rPr>
          <w:rFonts w:asciiTheme="minorHAnsi" w:hAnsiTheme="minorHAnsi" w:cstheme="minorBidi"/>
          <w:color w:val="auto"/>
        </w:rPr>
        <w:t>Place the comb in</w:t>
      </w:r>
      <w:r w:rsidRPr="11EE00A3">
        <w:rPr>
          <w:rFonts w:asciiTheme="minorHAnsi" w:hAnsiTheme="minorHAnsi" w:cstheme="minorBidi"/>
          <w:noProof/>
          <w:color w:val="auto"/>
        </w:rPr>
        <w:t>to</w:t>
      </w:r>
      <w:r w:rsidRPr="11EE00A3">
        <w:rPr>
          <w:rFonts w:asciiTheme="minorHAnsi" w:hAnsiTheme="minorHAnsi" w:cstheme="minorBidi"/>
          <w:color w:val="auto"/>
        </w:rPr>
        <w:t xml:space="preserve"> the casting tray and pour the agarose solution </w:t>
      </w:r>
      <w:r w:rsidR="00477E3D" w:rsidRPr="11EE00A3">
        <w:rPr>
          <w:rFonts w:asciiTheme="minorHAnsi" w:hAnsiTheme="minorHAnsi" w:cstheme="minorBidi"/>
          <w:color w:val="auto"/>
        </w:rPr>
        <w:t>in</w:t>
      </w:r>
      <w:r w:rsidRPr="11EE00A3">
        <w:rPr>
          <w:rFonts w:asciiTheme="minorHAnsi" w:hAnsiTheme="minorHAnsi" w:cstheme="minorBidi"/>
          <w:color w:val="auto"/>
        </w:rPr>
        <w:t>to the casting tray carefully.  Remove any bubbles formed with a p200 pipet tip.</w:t>
      </w:r>
    </w:p>
    <w:p w14:paraId="2517ACCD" w14:textId="1A95FA5F" w:rsidR="008A5002" w:rsidRPr="008A5002" w:rsidRDefault="008A5002" w:rsidP="008A5002">
      <w:pPr>
        <w:pStyle w:val="Default"/>
        <w:widowControl/>
        <w:numPr>
          <w:ilvl w:val="1"/>
          <w:numId w:val="15"/>
        </w:numPr>
        <w:adjustRightInd/>
        <w:snapToGrid w:val="0"/>
        <w:spacing w:after="60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>Wait for 25 minutes until the agarose solidifies into an opaque gel.</w:t>
      </w:r>
    </w:p>
    <w:p w14:paraId="3A14A3AC" w14:textId="77777777" w:rsidR="0080795B" w:rsidRDefault="0080795B" w:rsidP="002C0945">
      <w:pPr>
        <w:snapToGrid w:val="0"/>
        <w:ind w:left="567"/>
        <w:rPr>
          <w:rFonts w:asciiTheme="minorHAnsi" w:hAnsiTheme="minorHAnsi" w:cstheme="minorHAnsi"/>
          <w:b/>
          <w:bCs/>
          <w:u w:val="single"/>
        </w:rPr>
      </w:pPr>
    </w:p>
    <w:p w14:paraId="174D3BEB" w14:textId="3868211B" w:rsidR="002F3A70" w:rsidRDefault="002F3A70" w:rsidP="00F179FC">
      <w:pPr>
        <w:pStyle w:val="Heading3"/>
        <w:numPr>
          <w:ilvl w:val="0"/>
          <w:numId w:val="15"/>
        </w:numPr>
        <w:spacing w:before="0"/>
        <w:rPr>
          <w:rFonts w:asciiTheme="minorHAnsi" w:hAnsiTheme="minorHAnsi" w:cstheme="minorHAnsi"/>
          <w:color w:val="538135" w:themeColor="accent6" w:themeShade="BF"/>
        </w:rPr>
      </w:pPr>
      <w:bookmarkStart w:id="12" w:name="_Toc119499688"/>
      <w:r w:rsidRPr="009C4D0C">
        <w:rPr>
          <w:rFonts w:asciiTheme="minorHAnsi" w:hAnsiTheme="minorHAnsi" w:cstheme="minorHAnsi"/>
          <w:color w:val="538135" w:themeColor="accent6" w:themeShade="BF"/>
        </w:rPr>
        <w:t>DNA Extraction</w:t>
      </w:r>
      <w:bookmarkEnd w:id="12"/>
    </w:p>
    <w:p w14:paraId="6010B6F2" w14:textId="3BB48A1C" w:rsidR="002C0945" w:rsidRPr="002C0945" w:rsidRDefault="002C0945" w:rsidP="002C0945"/>
    <w:p w14:paraId="348DC97B" w14:textId="1A484FAC" w:rsidR="00926896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Label all tubes </w:t>
      </w:r>
      <w:r w:rsidRPr="11EE00A3">
        <w:rPr>
          <w:noProof/>
          <w:sz w:val="24"/>
          <w:szCs w:val="24"/>
          <w:lang w:val="en-GB"/>
        </w:rPr>
        <w:t>and</w:t>
      </w:r>
      <w:r w:rsidRPr="11EE00A3">
        <w:rPr>
          <w:sz w:val="24"/>
          <w:szCs w:val="24"/>
          <w:lang w:val="en-GB"/>
        </w:rPr>
        <w:t xml:space="preserve"> </w:t>
      </w:r>
      <w:r w:rsidR="00036E18" w:rsidRPr="11EE00A3">
        <w:rPr>
          <w:noProof/>
          <w:sz w:val="24"/>
          <w:szCs w:val="24"/>
          <w:lang w:val="en-GB"/>
        </w:rPr>
        <w:t>arrange</w:t>
      </w:r>
      <w:r w:rsidRPr="11EE00A3">
        <w:rPr>
          <w:sz w:val="24"/>
          <w:szCs w:val="24"/>
          <w:lang w:val="en-GB"/>
        </w:rPr>
        <w:t xml:space="preserve"> them in an </w:t>
      </w:r>
      <w:r w:rsidRPr="11EE00A3">
        <w:rPr>
          <w:noProof/>
          <w:sz w:val="24"/>
          <w:szCs w:val="24"/>
          <w:lang w:val="en-GB"/>
        </w:rPr>
        <w:t>organised</w:t>
      </w:r>
      <w:r w:rsidRPr="11EE00A3">
        <w:rPr>
          <w:sz w:val="24"/>
          <w:szCs w:val="24"/>
          <w:lang w:val="en-GB"/>
        </w:rPr>
        <w:t xml:space="preserve"> manner on a rack.</w:t>
      </w:r>
    </w:p>
    <w:tbl>
      <w:tblPr>
        <w:tblStyle w:val="TableGrid"/>
        <w:tblW w:w="0" w:type="auto"/>
        <w:tblInd w:w="1406" w:type="dxa"/>
        <w:tblLook w:val="04A0" w:firstRow="1" w:lastRow="0" w:firstColumn="1" w:lastColumn="0" w:noHBand="0" w:noVBand="1"/>
      </w:tblPr>
      <w:tblGrid>
        <w:gridCol w:w="2558"/>
        <w:gridCol w:w="4111"/>
      </w:tblGrid>
      <w:tr w:rsidR="00F2006F" w14:paraId="2A512603" w14:textId="77777777" w:rsidTr="11EE00A3">
        <w:trPr>
          <w:trHeight w:val="340"/>
        </w:trPr>
        <w:tc>
          <w:tcPr>
            <w:tcW w:w="2558" w:type="dxa"/>
          </w:tcPr>
          <w:p w14:paraId="44D4CBF3" w14:textId="7A0D1AB2" w:rsidR="00F2006F" w:rsidRDefault="00F2006F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</w:p>
        </w:tc>
        <w:tc>
          <w:tcPr>
            <w:tcW w:w="4111" w:type="dxa"/>
          </w:tcPr>
          <w:p w14:paraId="32A114F3" w14:textId="036275F3" w:rsidR="00F2006F" w:rsidRDefault="00477E3D" w:rsidP="11EE00A3">
            <w:pPr>
              <w:pStyle w:val="NoSpacing"/>
              <w:snapToGrid w:val="0"/>
              <w:jc w:val="both"/>
              <w:rPr>
                <w:sz w:val="24"/>
                <w:szCs w:val="24"/>
                <w:lang w:val="en-GB"/>
              </w:rPr>
            </w:pPr>
            <w:r w:rsidRPr="11EE00A3">
              <w:rPr>
                <w:sz w:val="24"/>
                <w:szCs w:val="24"/>
                <w:lang w:val="en-GB"/>
              </w:rPr>
              <w:t>Label</w:t>
            </w:r>
          </w:p>
        </w:tc>
      </w:tr>
      <w:tr w:rsidR="00F2006F" w14:paraId="30E945A8" w14:textId="77777777" w:rsidTr="11EE00A3">
        <w:trPr>
          <w:trHeight w:val="340"/>
        </w:trPr>
        <w:tc>
          <w:tcPr>
            <w:tcW w:w="2558" w:type="dxa"/>
          </w:tcPr>
          <w:p w14:paraId="639E513A" w14:textId="79DFE679" w:rsidR="00F2006F" w:rsidRDefault="00F2006F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  <w:r>
              <w:rPr>
                <w:rFonts w:cstheme="minorHAnsi"/>
                <w:sz w:val="24"/>
                <w:szCs w:val="24"/>
                <w:lang w:val="en-GB"/>
              </w:rPr>
              <w:t xml:space="preserve">1 </w:t>
            </w:r>
            <w:proofErr w:type="spellStart"/>
            <w:r w:rsidR="00E5521F">
              <w:rPr>
                <w:rFonts w:cstheme="minorHAnsi"/>
                <w:sz w:val="24"/>
                <w:szCs w:val="24"/>
                <w:lang w:val="en-GB"/>
              </w:rPr>
              <w:t>micro</w:t>
            </w:r>
            <w:r>
              <w:rPr>
                <w:rFonts w:cstheme="minorHAnsi"/>
                <w:sz w:val="24"/>
                <w:szCs w:val="24"/>
                <w:lang w:val="en-GB"/>
              </w:rPr>
              <w:t>centrifuge</w:t>
            </w:r>
            <w:proofErr w:type="spellEnd"/>
            <w:r>
              <w:rPr>
                <w:rFonts w:cstheme="minorHAnsi"/>
                <w:sz w:val="24"/>
                <w:szCs w:val="24"/>
                <w:lang w:val="en-GB"/>
              </w:rPr>
              <w:t xml:space="preserve"> tube</w:t>
            </w:r>
          </w:p>
        </w:tc>
        <w:tc>
          <w:tcPr>
            <w:tcW w:w="4111" w:type="dxa"/>
          </w:tcPr>
          <w:p w14:paraId="4B9F14AE" w14:textId="5DCD3E18" w:rsidR="00F2006F" w:rsidRDefault="005E7039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  <w:r>
              <w:rPr>
                <w:rFonts w:cstheme="minorHAnsi"/>
                <w:sz w:val="24"/>
                <w:szCs w:val="24"/>
                <w:lang w:val="en-GB"/>
              </w:rPr>
              <w:t>“</w:t>
            </w:r>
            <w:r w:rsidR="00F2006F">
              <w:rPr>
                <w:rFonts w:cstheme="minorHAnsi"/>
                <w:sz w:val="24"/>
                <w:szCs w:val="24"/>
                <w:lang w:val="en-GB"/>
              </w:rPr>
              <w:t>Lysis</w:t>
            </w:r>
            <w:r>
              <w:rPr>
                <w:rFonts w:cstheme="minorHAnsi"/>
                <w:sz w:val="24"/>
                <w:szCs w:val="24"/>
                <w:lang w:val="en-GB"/>
              </w:rPr>
              <w:t>”</w:t>
            </w:r>
            <w:r w:rsidR="00F2006F">
              <w:rPr>
                <w:rFonts w:cstheme="minorHAnsi"/>
                <w:sz w:val="24"/>
                <w:szCs w:val="24"/>
                <w:lang w:val="en-GB"/>
              </w:rPr>
              <w:t xml:space="preserve"> + your group number</w:t>
            </w:r>
          </w:p>
        </w:tc>
      </w:tr>
      <w:tr w:rsidR="00F2006F" w14:paraId="342FCB9B" w14:textId="77777777" w:rsidTr="11EE00A3">
        <w:trPr>
          <w:trHeight w:val="340"/>
        </w:trPr>
        <w:tc>
          <w:tcPr>
            <w:tcW w:w="2558" w:type="dxa"/>
          </w:tcPr>
          <w:p w14:paraId="062C1384" w14:textId="616AE1B7" w:rsidR="00F2006F" w:rsidRDefault="00F2006F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  <w:r>
              <w:rPr>
                <w:rFonts w:cstheme="minorHAnsi"/>
                <w:sz w:val="24"/>
                <w:szCs w:val="24"/>
                <w:lang w:val="en-GB"/>
              </w:rPr>
              <w:t xml:space="preserve">1 </w:t>
            </w:r>
            <w:proofErr w:type="spellStart"/>
            <w:r w:rsidR="00E5521F">
              <w:rPr>
                <w:rFonts w:cstheme="minorHAnsi"/>
                <w:sz w:val="24"/>
                <w:szCs w:val="24"/>
                <w:lang w:val="en-GB"/>
              </w:rPr>
              <w:t>micro</w:t>
            </w:r>
            <w:r>
              <w:rPr>
                <w:rFonts w:cstheme="minorHAnsi"/>
                <w:sz w:val="24"/>
                <w:szCs w:val="24"/>
                <w:lang w:val="en-GB"/>
              </w:rPr>
              <w:t>centrifuge</w:t>
            </w:r>
            <w:proofErr w:type="spellEnd"/>
            <w:r>
              <w:rPr>
                <w:rFonts w:cstheme="minorHAnsi"/>
                <w:sz w:val="24"/>
                <w:szCs w:val="24"/>
                <w:lang w:val="en-GB"/>
              </w:rPr>
              <w:t xml:space="preserve"> tube</w:t>
            </w:r>
          </w:p>
        </w:tc>
        <w:tc>
          <w:tcPr>
            <w:tcW w:w="4111" w:type="dxa"/>
          </w:tcPr>
          <w:p w14:paraId="63F55AEF" w14:textId="4D060DFC" w:rsidR="00F2006F" w:rsidRDefault="005E7039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  <w:r>
              <w:rPr>
                <w:rFonts w:cstheme="minorHAnsi"/>
                <w:sz w:val="24"/>
                <w:szCs w:val="24"/>
                <w:lang w:val="en-GB"/>
              </w:rPr>
              <w:t>“</w:t>
            </w:r>
            <w:r w:rsidR="00F2006F">
              <w:rPr>
                <w:rFonts w:cstheme="minorHAnsi"/>
                <w:sz w:val="24"/>
                <w:szCs w:val="24"/>
                <w:lang w:val="en-GB"/>
              </w:rPr>
              <w:t>Elution</w:t>
            </w:r>
            <w:r>
              <w:rPr>
                <w:rFonts w:cstheme="minorHAnsi"/>
                <w:sz w:val="24"/>
                <w:szCs w:val="24"/>
                <w:lang w:val="en-GB"/>
              </w:rPr>
              <w:t>”</w:t>
            </w:r>
            <w:r w:rsidR="00F2006F">
              <w:rPr>
                <w:rFonts w:cstheme="minorHAnsi"/>
                <w:sz w:val="24"/>
                <w:szCs w:val="24"/>
                <w:lang w:val="en-GB"/>
              </w:rPr>
              <w:t xml:space="preserve"> + your group number</w:t>
            </w:r>
          </w:p>
        </w:tc>
      </w:tr>
      <w:tr w:rsidR="00F2006F" w14:paraId="545E923F" w14:textId="77777777" w:rsidTr="11EE00A3">
        <w:trPr>
          <w:trHeight w:val="340"/>
        </w:trPr>
        <w:tc>
          <w:tcPr>
            <w:tcW w:w="2558" w:type="dxa"/>
          </w:tcPr>
          <w:p w14:paraId="28A2BA46" w14:textId="6FCED30C" w:rsidR="00F2006F" w:rsidRDefault="00F2006F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  <w:r>
              <w:rPr>
                <w:rFonts w:cstheme="minorHAnsi"/>
                <w:sz w:val="24"/>
                <w:szCs w:val="24"/>
                <w:lang w:val="en-GB"/>
              </w:rPr>
              <w:t>1 column</w:t>
            </w:r>
          </w:p>
        </w:tc>
        <w:tc>
          <w:tcPr>
            <w:tcW w:w="4111" w:type="dxa"/>
          </w:tcPr>
          <w:p w14:paraId="05D0D56B" w14:textId="10F7FA7D" w:rsidR="00F2006F" w:rsidRDefault="00F2006F" w:rsidP="0080795B">
            <w:pPr>
              <w:pStyle w:val="NoSpacing"/>
              <w:snapToGrid w:val="0"/>
              <w:jc w:val="both"/>
              <w:rPr>
                <w:rFonts w:cstheme="minorHAnsi"/>
                <w:sz w:val="24"/>
                <w:szCs w:val="24"/>
                <w:lang w:val="en-GB"/>
              </w:rPr>
            </w:pPr>
            <w:r>
              <w:rPr>
                <w:rFonts w:cstheme="minorHAnsi"/>
                <w:sz w:val="24"/>
                <w:szCs w:val="24"/>
                <w:lang w:val="en-GB"/>
              </w:rPr>
              <w:t>Your group number</w:t>
            </w:r>
          </w:p>
        </w:tc>
      </w:tr>
    </w:tbl>
    <w:p w14:paraId="6C55D544" w14:textId="76B50D99" w:rsidR="00483CDF" w:rsidRPr="00963677" w:rsidRDefault="00483CDF" w:rsidP="00483CDF">
      <w:pPr>
        <w:pStyle w:val="NoSpacing"/>
        <w:snapToGrid w:val="0"/>
        <w:spacing w:after="60"/>
        <w:ind w:left="1406"/>
        <w:jc w:val="both"/>
        <w:rPr>
          <w:rFonts w:cstheme="minorHAnsi"/>
          <w:sz w:val="24"/>
          <w:szCs w:val="24"/>
          <w:lang w:val="en-GB"/>
        </w:rPr>
      </w:pPr>
    </w:p>
    <w:p w14:paraId="0E71523D" w14:textId="6F83E7E7" w:rsidR="00E5521F" w:rsidRDefault="00E5521F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Dice the meat </w:t>
      </w:r>
      <w:r w:rsidR="00036E18" w:rsidRPr="11EE00A3">
        <w:rPr>
          <w:sz w:val="24"/>
          <w:szCs w:val="24"/>
          <w:lang w:val="en-GB"/>
        </w:rPr>
        <w:t>to the smallest possible pieces.</w:t>
      </w:r>
    </w:p>
    <w:p w14:paraId="01A0E276" w14:textId="2FDA3C2D" w:rsidR="00926896" w:rsidRPr="00963677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Weigh ~0.025g (but no more than 0.025g) </w:t>
      </w:r>
      <w:r w:rsidR="00477E3D" w:rsidRPr="11EE00A3">
        <w:rPr>
          <w:sz w:val="24"/>
          <w:szCs w:val="24"/>
          <w:lang w:val="en-GB"/>
        </w:rPr>
        <w:t xml:space="preserve">of </w:t>
      </w:r>
      <w:r w:rsidR="00542F38" w:rsidRPr="11EE00A3">
        <w:rPr>
          <w:sz w:val="24"/>
          <w:szCs w:val="24"/>
          <w:lang w:val="en-GB"/>
        </w:rPr>
        <w:t>meat tissue sample in</w:t>
      </w:r>
      <w:r w:rsidRPr="11EE00A3">
        <w:rPr>
          <w:sz w:val="24"/>
          <w:szCs w:val="24"/>
          <w:lang w:val="en-GB"/>
        </w:rPr>
        <w:t xml:space="preserve"> </w:t>
      </w:r>
      <w:r w:rsidR="00542F38" w:rsidRPr="11EE00A3">
        <w:rPr>
          <w:b/>
          <w:bCs/>
          <w:sz w:val="24"/>
          <w:szCs w:val="24"/>
          <w:lang w:val="en-GB"/>
        </w:rPr>
        <w:t>“Lysis”</w:t>
      </w:r>
      <w:r w:rsidRPr="11EE00A3">
        <w:rPr>
          <w:b/>
          <w:bCs/>
          <w:sz w:val="24"/>
          <w:szCs w:val="24"/>
          <w:lang w:val="en-GB"/>
        </w:rPr>
        <w:t xml:space="preserve"> tube</w:t>
      </w:r>
      <w:r w:rsidRPr="11EE00A3">
        <w:rPr>
          <w:sz w:val="24"/>
          <w:szCs w:val="24"/>
          <w:lang w:val="en-GB"/>
        </w:rPr>
        <w:t>.</w:t>
      </w:r>
    </w:p>
    <w:p w14:paraId="141C6BB6" w14:textId="68E307E8" w:rsidR="00926896" w:rsidRPr="00963677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Add 180µL </w:t>
      </w:r>
      <w:r w:rsidR="00477E3D" w:rsidRPr="11EE00A3">
        <w:rPr>
          <w:sz w:val="24"/>
          <w:szCs w:val="24"/>
          <w:lang w:val="en-GB"/>
        </w:rPr>
        <w:t xml:space="preserve">of </w:t>
      </w:r>
      <w:r w:rsidRPr="11EE00A3">
        <w:rPr>
          <w:sz w:val="24"/>
          <w:szCs w:val="24"/>
          <w:lang w:val="en-GB"/>
        </w:rPr>
        <w:t xml:space="preserve">Buffer ATL to the </w:t>
      </w:r>
      <w:r w:rsidR="00736D23" w:rsidRPr="11EE00A3">
        <w:rPr>
          <w:sz w:val="24"/>
          <w:szCs w:val="24"/>
          <w:lang w:val="en-GB"/>
        </w:rPr>
        <w:t>s</w:t>
      </w:r>
      <w:r w:rsidR="00036E18" w:rsidRPr="11EE00A3">
        <w:rPr>
          <w:sz w:val="24"/>
          <w:szCs w:val="24"/>
          <w:lang w:val="en-GB"/>
        </w:rPr>
        <w:t>am</w:t>
      </w:r>
      <w:r w:rsidR="00736D23" w:rsidRPr="11EE00A3">
        <w:rPr>
          <w:sz w:val="24"/>
          <w:szCs w:val="24"/>
          <w:lang w:val="en-GB"/>
        </w:rPr>
        <w:t>ple</w:t>
      </w:r>
      <w:r w:rsidRPr="11EE00A3">
        <w:rPr>
          <w:sz w:val="24"/>
          <w:szCs w:val="24"/>
          <w:lang w:val="en-GB"/>
        </w:rPr>
        <w:t xml:space="preserve">, mix by the </w:t>
      </w:r>
      <w:r w:rsidRPr="11EE00A3">
        <w:rPr>
          <w:noProof/>
          <w:sz w:val="24"/>
          <w:szCs w:val="24"/>
          <w:lang w:val="en-GB"/>
        </w:rPr>
        <w:t>vortex</w:t>
      </w:r>
      <w:r w:rsidRPr="11EE00A3">
        <w:rPr>
          <w:sz w:val="24"/>
          <w:szCs w:val="24"/>
          <w:lang w:val="en-GB"/>
        </w:rPr>
        <w:t>.</w:t>
      </w:r>
    </w:p>
    <w:p w14:paraId="7F2CD896" w14:textId="41D184FE" w:rsidR="00094E85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Add 20µL </w:t>
      </w:r>
      <w:r w:rsidR="00477E3D" w:rsidRPr="11EE00A3">
        <w:rPr>
          <w:sz w:val="24"/>
          <w:szCs w:val="24"/>
          <w:lang w:val="en-GB"/>
        </w:rPr>
        <w:t xml:space="preserve">of </w:t>
      </w:r>
      <w:r w:rsidRPr="11EE00A3">
        <w:rPr>
          <w:sz w:val="24"/>
          <w:szCs w:val="24"/>
          <w:lang w:val="en-GB"/>
        </w:rPr>
        <w:t>Proteinase K and mix by inverting the tube upside down several times. Incubate the tube at 56</w:t>
      </w:r>
      <w:r w:rsidRPr="11EE00A3">
        <w:rPr>
          <w:sz w:val="24"/>
          <w:szCs w:val="24"/>
          <w:vertAlign w:val="superscript"/>
          <w:lang w:val="en-GB"/>
        </w:rPr>
        <w:t>o</w:t>
      </w:r>
      <w:r w:rsidRPr="11EE00A3">
        <w:rPr>
          <w:sz w:val="24"/>
          <w:szCs w:val="24"/>
          <w:lang w:val="en-GB"/>
        </w:rPr>
        <w:t xml:space="preserve">C </w:t>
      </w:r>
      <w:r w:rsidR="00736D23" w:rsidRPr="11EE00A3">
        <w:rPr>
          <w:sz w:val="24"/>
          <w:szCs w:val="24"/>
          <w:lang w:val="en-GB"/>
        </w:rPr>
        <w:t>for 15</w:t>
      </w:r>
      <w:r w:rsidR="00036E18" w:rsidRPr="11EE00A3">
        <w:rPr>
          <w:sz w:val="24"/>
          <w:szCs w:val="24"/>
          <w:lang w:val="en-GB"/>
        </w:rPr>
        <w:t xml:space="preserve"> </w:t>
      </w:r>
      <w:proofErr w:type="spellStart"/>
      <w:r w:rsidR="00736D23" w:rsidRPr="11EE00A3">
        <w:rPr>
          <w:sz w:val="24"/>
          <w:szCs w:val="24"/>
          <w:lang w:val="en-GB"/>
        </w:rPr>
        <w:t>min</w:t>
      </w:r>
      <w:r w:rsidR="00036E18" w:rsidRPr="11EE00A3">
        <w:rPr>
          <w:sz w:val="24"/>
          <w:szCs w:val="24"/>
          <w:lang w:val="en-GB"/>
        </w:rPr>
        <w:t>s</w:t>
      </w:r>
      <w:proofErr w:type="spellEnd"/>
      <w:r w:rsidR="00736D23" w:rsidRPr="11EE00A3">
        <w:rPr>
          <w:sz w:val="24"/>
          <w:szCs w:val="24"/>
          <w:lang w:val="en-GB"/>
        </w:rPr>
        <w:t>.</w:t>
      </w:r>
    </w:p>
    <w:p w14:paraId="29DBE04D" w14:textId="5EDA9079" w:rsidR="00D1280A" w:rsidRDefault="00D1280A" w:rsidP="00F179FC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>Pipette up and down several times to mix the sample.</w:t>
      </w:r>
    </w:p>
    <w:p w14:paraId="0C3722F4" w14:textId="56EEDC6E" w:rsidR="00D1280A" w:rsidRPr="00963677" w:rsidRDefault="00D1280A" w:rsidP="00F179FC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>Remove the meat.</w:t>
      </w:r>
    </w:p>
    <w:p w14:paraId="04975DBF" w14:textId="688ADE85" w:rsidR="00926896" w:rsidRPr="00963677" w:rsidRDefault="001E3087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>
        <w:rPr>
          <w:noProof/>
          <w:lang w:eastAsia="zh-TW"/>
        </w:rPr>
        <w:drawing>
          <wp:anchor distT="0" distB="0" distL="114300" distR="114300" simplePos="0" relativeHeight="251663360" behindDoc="0" locked="0" layoutInCell="1" allowOverlap="1" wp14:anchorId="1C1D07BD" wp14:editId="7D7A45C3">
            <wp:simplePos x="0" y="0"/>
            <wp:positionH relativeFrom="margin">
              <wp:posOffset>5313680</wp:posOffset>
            </wp:positionH>
            <wp:positionV relativeFrom="margin">
              <wp:posOffset>6033135</wp:posOffset>
            </wp:positionV>
            <wp:extent cx="1080000" cy="1080000"/>
            <wp:effectExtent l="0" t="0" r="6350" b="6350"/>
            <wp:wrapSquare wrapText="bothSides"/>
            <wp:docPr id="8" name="Picture 8" descr="DBio Universal Spin Column for Nucleic Acid Miniprep, 100 Columns DBOC5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Bio Universal Spin Column for Nucleic Acid Miniprep, 100 Columns DBOC5000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0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896" w:rsidRPr="11EE00A3">
        <w:rPr>
          <w:noProof/>
          <w:sz w:val="24"/>
          <w:szCs w:val="24"/>
          <w:lang w:val="en-GB"/>
        </w:rPr>
        <w:t>Briefly</w:t>
      </w:r>
      <w:r w:rsidR="00926896" w:rsidRPr="11EE00A3">
        <w:rPr>
          <w:sz w:val="24"/>
          <w:szCs w:val="24"/>
          <w:lang w:val="en-GB"/>
        </w:rPr>
        <w:t xml:space="preserve"> centrifuge the 1.5mL </w:t>
      </w:r>
      <w:proofErr w:type="spellStart"/>
      <w:r w:rsidR="00926896" w:rsidRPr="11EE00A3">
        <w:rPr>
          <w:sz w:val="24"/>
          <w:szCs w:val="24"/>
          <w:lang w:val="en-GB"/>
        </w:rPr>
        <w:t>microcentrifuge</w:t>
      </w:r>
      <w:proofErr w:type="spellEnd"/>
      <w:r w:rsidR="00926896" w:rsidRPr="11EE00A3">
        <w:rPr>
          <w:sz w:val="24"/>
          <w:szCs w:val="24"/>
          <w:lang w:val="en-GB"/>
        </w:rPr>
        <w:t xml:space="preserve"> tube to ensure all drops of solution</w:t>
      </w:r>
      <w:r w:rsidR="00036E18" w:rsidRPr="11EE00A3">
        <w:rPr>
          <w:sz w:val="24"/>
          <w:szCs w:val="24"/>
          <w:lang w:val="en-GB"/>
        </w:rPr>
        <w:t xml:space="preserve"> return</w:t>
      </w:r>
      <w:r w:rsidR="00926896" w:rsidRPr="11EE00A3">
        <w:rPr>
          <w:sz w:val="24"/>
          <w:szCs w:val="24"/>
          <w:lang w:val="en-GB"/>
        </w:rPr>
        <w:t xml:space="preserve"> to the bottom of the tube</w:t>
      </w:r>
      <w:r w:rsidR="00495B81" w:rsidRPr="11EE00A3">
        <w:rPr>
          <w:sz w:val="24"/>
          <w:szCs w:val="24"/>
          <w:lang w:val="en-GB"/>
        </w:rPr>
        <w:t xml:space="preserve"> (quick spin)</w:t>
      </w:r>
      <w:r w:rsidR="00926896" w:rsidRPr="11EE00A3">
        <w:rPr>
          <w:sz w:val="24"/>
          <w:szCs w:val="24"/>
          <w:lang w:val="en-GB"/>
        </w:rPr>
        <w:t>.</w:t>
      </w:r>
    </w:p>
    <w:p w14:paraId="3DF41874" w14:textId="07C2CF90" w:rsidR="00926896" w:rsidRPr="00963677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Add </w:t>
      </w:r>
      <w:r w:rsidRPr="11EE00A3">
        <w:rPr>
          <w:b/>
          <w:bCs/>
          <w:sz w:val="24"/>
          <w:szCs w:val="24"/>
          <w:lang w:val="en-GB"/>
        </w:rPr>
        <w:t xml:space="preserve">200µL </w:t>
      </w:r>
      <w:r w:rsidR="00477E3D" w:rsidRPr="11EE00A3">
        <w:rPr>
          <w:b/>
          <w:bCs/>
          <w:sz w:val="24"/>
          <w:szCs w:val="24"/>
          <w:lang w:val="en-GB"/>
        </w:rPr>
        <w:t xml:space="preserve">of </w:t>
      </w:r>
      <w:r w:rsidRPr="11EE00A3">
        <w:rPr>
          <w:b/>
          <w:bCs/>
          <w:sz w:val="24"/>
          <w:szCs w:val="24"/>
          <w:lang w:val="en-GB"/>
        </w:rPr>
        <w:t>Buffer AL</w:t>
      </w:r>
      <w:r w:rsidRPr="11EE00A3">
        <w:rPr>
          <w:sz w:val="24"/>
          <w:szCs w:val="24"/>
          <w:lang w:val="en-GB"/>
        </w:rPr>
        <w:t xml:space="preserve"> to the sample and mix the sample </w:t>
      </w:r>
      <w:r w:rsidR="00036E18" w:rsidRPr="11EE00A3">
        <w:rPr>
          <w:sz w:val="24"/>
          <w:szCs w:val="24"/>
          <w:lang w:val="en-GB"/>
        </w:rPr>
        <w:t xml:space="preserve">by </w:t>
      </w:r>
      <w:r w:rsidRPr="11EE00A3">
        <w:rPr>
          <w:sz w:val="24"/>
          <w:szCs w:val="24"/>
          <w:lang w:val="en-GB"/>
        </w:rPr>
        <w:t>touch-</w:t>
      </w:r>
      <w:proofErr w:type="spellStart"/>
      <w:r w:rsidRPr="11EE00A3">
        <w:rPr>
          <w:sz w:val="24"/>
          <w:szCs w:val="24"/>
          <w:lang w:val="en-GB"/>
        </w:rPr>
        <w:t>vortexing</w:t>
      </w:r>
      <w:proofErr w:type="spellEnd"/>
      <w:r w:rsidRPr="11EE00A3">
        <w:rPr>
          <w:sz w:val="24"/>
          <w:szCs w:val="24"/>
          <w:lang w:val="en-GB"/>
        </w:rPr>
        <w:t xml:space="preserve"> for 15 seconds.</w:t>
      </w:r>
      <w:r w:rsidR="00495B81" w:rsidRPr="11EE00A3">
        <w:rPr>
          <w:sz w:val="24"/>
          <w:szCs w:val="24"/>
          <w:lang w:val="en-GB"/>
        </w:rPr>
        <w:t xml:space="preserve"> Qu</w:t>
      </w:r>
      <w:r w:rsidR="00477E3D" w:rsidRPr="11EE00A3">
        <w:rPr>
          <w:sz w:val="24"/>
          <w:szCs w:val="24"/>
          <w:lang w:val="en-GB"/>
        </w:rPr>
        <w:t>i</w:t>
      </w:r>
      <w:r w:rsidR="00495B81" w:rsidRPr="11EE00A3">
        <w:rPr>
          <w:sz w:val="24"/>
          <w:szCs w:val="24"/>
          <w:lang w:val="en-GB"/>
        </w:rPr>
        <w:t>ck spin.</w:t>
      </w:r>
      <w:r w:rsidRPr="11EE00A3">
        <w:rPr>
          <w:sz w:val="24"/>
          <w:szCs w:val="24"/>
          <w:lang w:val="en-GB"/>
        </w:rPr>
        <w:t xml:space="preserve"> </w:t>
      </w:r>
    </w:p>
    <w:p w14:paraId="585AF4D7" w14:textId="07F32897" w:rsidR="00926896" w:rsidRPr="00963677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Add </w:t>
      </w:r>
      <w:r w:rsidRPr="11EE00A3">
        <w:rPr>
          <w:b/>
          <w:bCs/>
          <w:sz w:val="24"/>
          <w:szCs w:val="24"/>
          <w:lang w:val="en-GB"/>
        </w:rPr>
        <w:t xml:space="preserve">200µL </w:t>
      </w:r>
      <w:r w:rsidR="00477E3D" w:rsidRPr="11EE00A3">
        <w:rPr>
          <w:b/>
          <w:bCs/>
          <w:sz w:val="24"/>
          <w:szCs w:val="24"/>
          <w:lang w:val="en-GB"/>
        </w:rPr>
        <w:t>of a</w:t>
      </w:r>
      <w:r w:rsidR="000A566E" w:rsidRPr="11EE00A3">
        <w:rPr>
          <w:b/>
          <w:bCs/>
          <w:sz w:val="24"/>
          <w:szCs w:val="24"/>
          <w:lang w:val="en-GB"/>
        </w:rPr>
        <w:t>bsolute ethanol</w:t>
      </w:r>
      <w:r w:rsidRPr="11EE00A3">
        <w:rPr>
          <w:sz w:val="24"/>
          <w:szCs w:val="24"/>
          <w:lang w:val="en-GB"/>
        </w:rPr>
        <w:t xml:space="preserve"> to </w:t>
      </w:r>
      <w:r w:rsidR="00143ADA" w:rsidRPr="11EE00A3">
        <w:rPr>
          <w:sz w:val="24"/>
          <w:szCs w:val="24"/>
          <w:lang w:val="en-GB"/>
        </w:rPr>
        <w:t>the</w:t>
      </w:r>
      <w:r w:rsidRPr="11EE00A3">
        <w:rPr>
          <w:sz w:val="24"/>
          <w:szCs w:val="24"/>
          <w:lang w:val="en-GB"/>
        </w:rPr>
        <w:t xml:space="preserve"> sample. Mix the sample by touch-</w:t>
      </w:r>
      <w:proofErr w:type="spellStart"/>
      <w:r w:rsidRPr="11EE00A3">
        <w:rPr>
          <w:sz w:val="24"/>
          <w:szCs w:val="24"/>
          <w:lang w:val="en-GB"/>
        </w:rPr>
        <w:t>vortexing</w:t>
      </w:r>
      <w:proofErr w:type="spellEnd"/>
      <w:r w:rsidRPr="11EE00A3">
        <w:rPr>
          <w:sz w:val="24"/>
          <w:szCs w:val="24"/>
          <w:lang w:val="en-GB"/>
        </w:rPr>
        <w:t xml:space="preserve"> for 15 seconds. </w:t>
      </w:r>
      <w:r w:rsidR="00495B81" w:rsidRPr="11EE00A3">
        <w:rPr>
          <w:noProof/>
          <w:sz w:val="24"/>
          <w:szCs w:val="24"/>
          <w:lang w:val="en-GB"/>
        </w:rPr>
        <w:t>Quick Spin.</w:t>
      </w:r>
    </w:p>
    <w:p w14:paraId="7C3E526B" w14:textId="5D217463" w:rsidR="00495B81" w:rsidRPr="00963677" w:rsidRDefault="00495B81" w:rsidP="00495B81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t xml:space="preserve">Transfer the sample to a column. </w:t>
      </w:r>
    </w:p>
    <w:p w14:paraId="3ECE9DA0" w14:textId="677ADD2B" w:rsidR="00926896" w:rsidRPr="009C4D0C" w:rsidRDefault="001E3087" w:rsidP="00F179FC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rFonts w:cstheme="minorHAnsi"/>
          <w:sz w:val="24"/>
          <w:szCs w:val="24"/>
          <w:lang w:val="en-GB"/>
        </w:rPr>
      </w:pPr>
      <w:r>
        <w:rPr>
          <w:noProof/>
          <w:lang w:eastAsia="zh-TW"/>
        </w:rPr>
        <w:drawing>
          <wp:anchor distT="0" distB="0" distL="114300" distR="114300" simplePos="0" relativeHeight="251662336" behindDoc="0" locked="0" layoutInCell="1" allowOverlap="1" wp14:anchorId="456D6698" wp14:editId="61D7700D">
            <wp:simplePos x="0" y="0"/>
            <wp:positionH relativeFrom="margin">
              <wp:posOffset>4695825</wp:posOffset>
            </wp:positionH>
            <wp:positionV relativeFrom="margin">
              <wp:posOffset>7214235</wp:posOffset>
            </wp:positionV>
            <wp:extent cx="1439545" cy="1439545"/>
            <wp:effectExtent l="0" t="0" r="8255" b="8255"/>
            <wp:wrapSquare wrapText="bothSides"/>
            <wp:docPr id="7" name="Picture 7" descr="FastGene High Speed Mini Centrifuge - NIPPON Genetics EURO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astGene High Speed Mini Centrifuge - NIPPON Genetics EUROP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954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26896" w:rsidRPr="009C4D0C">
        <w:rPr>
          <w:rFonts w:cstheme="minorHAnsi"/>
          <w:sz w:val="24"/>
          <w:szCs w:val="24"/>
          <w:lang w:val="en-GB"/>
        </w:rPr>
        <w:t xml:space="preserve">Centrifuge the tube at </w:t>
      </w:r>
      <w:r w:rsidR="002C76AE">
        <w:rPr>
          <w:rFonts w:cstheme="minorHAnsi"/>
          <w:b/>
          <w:bCs/>
          <w:sz w:val="24"/>
          <w:szCs w:val="24"/>
          <w:lang w:val="en-GB"/>
        </w:rPr>
        <w:t>8,000 rpm</w:t>
      </w:r>
      <w:r w:rsidR="00926896" w:rsidRPr="009C4D0C">
        <w:rPr>
          <w:rFonts w:cstheme="minorHAnsi"/>
          <w:b/>
          <w:bCs/>
          <w:sz w:val="24"/>
          <w:szCs w:val="24"/>
          <w:lang w:val="en-GB"/>
        </w:rPr>
        <w:t xml:space="preserve"> for 1 minute</w:t>
      </w:r>
      <w:r w:rsidR="00926896" w:rsidRPr="009C4D0C">
        <w:rPr>
          <w:rFonts w:cstheme="minorHAnsi"/>
          <w:sz w:val="24"/>
          <w:szCs w:val="24"/>
          <w:lang w:val="en-GB"/>
        </w:rPr>
        <w:t xml:space="preserve">. </w:t>
      </w:r>
    </w:p>
    <w:p w14:paraId="1781E6C8" w14:textId="5BA2B8D5" w:rsidR="00926896" w:rsidRPr="00963677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Place the </w:t>
      </w:r>
      <w:proofErr w:type="spellStart"/>
      <w:r w:rsidRPr="11EE00A3">
        <w:rPr>
          <w:sz w:val="24"/>
          <w:szCs w:val="24"/>
          <w:lang w:val="en-GB"/>
        </w:rPr>
        <w:t>QIAamp</w:t>
      </w:r>
      <w:proofErr w:type="spellEnd"/>
      <w:r w:rsidRPr="11EE00A3">
        <w:rPr>
          <w:sz w:val="24"/>
          <w:szCs w:val="24"/>
          <w:lang w:val="en-GB"/>
        </w:rPr>
        <w:t xml:space="preserve"> Mini spin column in a </w:t>
      </w:r>
      <w:r w:rsidRPr="11EE00A3">
        <w:rPr>
          <w:b/>
          <w:bCs/>
          <w:sz w:val="24"/>
          <w:szCs w:val="24"/>
          <w:lang w:val="en-GB"/>
        </w:rPr>
        <w:t>new 2mL collection tube</w:t>
      </w:r>
      <w:r w:rsidRPr="11EE00A3">
        <w:rPr>
          <w:sz w:val="24"/>
          <w:szCs w:val="24"/>
          <w:lang w:val="en-GB"/>
        </w:rPr>
        <w:t xml:space="preserve"> and discard the tube containing the filtrate. Carefully open the </w:t>
      </w:r>
      <w:proofErr w:type="spellStart"/>
      <w:r w:rsidRPr="11EE00A3">
        <w:rPr>
          <w:sz w:val="24"/>
          <w:szCs w:val="24"/>
          <w:lang w:val="en-GB"/>
        </w:rPr>
        <w:t>QIAamp</w:t>
      </w:r>
      <w:proofErr w:type="spellEnd"/>
      <w:r w:rsidRPr="11EE00A3">
        <w:rPr>
          <w:sz w:val="24"/>
          <w:szCs w:val="24"/>
          <w:lang w:val="en-GB"/>
        </w:rPr>
        <w:t xml:space="preserve"> Mini </w:t>
      </w:r>
      <w:r w:rsidRPr="11EE00A3">
        <w:rPr>
          <w:noProof/>
          <w:sz w:val="24"/>
          <w:szCs w:val="24"/>
          <w:lang w:val="en-GB"/>
        </w:rPr>
        <w:t>spin</w:t>
      </w:r>
      <w:r w:rsidRPr="11EE00A3">
        <w:rPr>
          <w:sz w:val="24"/>
          <w:szCs w:val="24"/>
          <w:lang w:val="en-GB"/>
        </w:rPr>
        <w:t xml:space="preserve"> column, </w:t>
      </w:r>
      <w:r w:rsidR="00477E3D" w:rsidRPr="11EE00A3">
        <w:rPr>
          <w:sz w:val="24"/>
          <w:szCs w:val="24"/>
          <w:lang w:val="en-GB"/>
        </w:rPr>
        <w:t xml:space="preserve">and </w:t>
      </w:r>
      <w:r w:rsidRPr="11EE00A3">
        <w:rPr>
          <w:sz w:val="24"/>
          <w:szCs w:val="24"/>
          <w:lang w:val="en-GB"/>
        </w:rPr>
        <w:t xml:space="preserve">add </w:t>
      </w:r>
      <w:r w:rsidRPr="11EE00A3">
        <w:rPr>
          <w:b/>
          <w:bCs/>
          <w:sz w:val="24"/>
          <w:szCs w:val="24"/>
          <w:lang w:val="en-GB"/>
        </w:rPr>
        <w:t>500µL</w:t>
      </w:r>
      <w:r w:rsidRPr="11EE00A3">
        <w:rPr>
          <w:sz w:val="24"/>
          <w:szCs w:val="24"/>
          <w:lang w:val="en-GB"/>
        </w:rPr>
        <w:t xml:space="preserve"> </w:t>
      </w:r>
      <w:r w:rsidR="00477E3D" w:rsidRPr="11EE00A3">
        <w:rPr>
          <w:sz w:val="24"/>
          <w:szCs w:val="24"/>
          <w:lang w:val="en-GB"/>
        </w:rPr>
        <w:t xml:space="preserve">of </w:t>
      </w:r>
      <w:r w:rsidRPr="11EE00A3">
        <w:rPr>
          <w:b/>
          <w:bCs/>
          <w:sz w:val="24"/>
          <w:szCs w:val="24"/>
          <w:lang w:val="en-GB"/>
        </w:rPr>
        <w:t>Buffer AW1</w:t>
      </w:r>
      <w:r w:rsidRPr="11EE00A3">
        <w:rPr>
          <w:sz w:val="24"/>
          <w:szCs w:val="24"/>
          <w:lang w:val="en-GB"/>
        </w:rPr>
        <w:t xml:space="preserve"> without wetting the rim. Close the cap. Centrifuge the tube at </w:t>
      </w:r>
      <w:r w:rsidR="0089043E" w:rsidRPr="11EE00A3">
        <w:rPr>
          <w:b/>
          <w:bCs/>
          <w:sz w:val="24"/>
          <w:szCs w:val="24"/>
          <w:lang w:val="en-GB"/>
        </w:rPr>
        <w:t>8,000 rpm</w:t>
      </w:r>
      <w:r w:rsidRPr="11EE00A3">
        <w:rPr>
          <w:b/>
          <w:bCs/>
          <w:sz w:val="24"/>
          <w:szCs w:val="24"/>
          <w:lang w:val="en-GB"/>
        </w:rPr>
        <w:t xml:space="preserve"> for 1 minute</w:t>
      </w:r>
      <w:r w:rsidRPr="11EE00A3">
        <w:rPr>
          <w:sz w:val="24"/>
          <w:szCs w:val="24"/>
          <w:lang w:val="en-GB"/>
        </w:rPr>
        <w:t>.</w:t>
      </w:r>
    </w:p>
    <w:p w14:paraId="6D7F5075" w14:textId="402CF340" w:rsidR="00926896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Place the </w:t>
      </w:r>
      <w:proofErr w:type="spellStart"/>
      <w:r w:rsidRPr="11EE00A3">
        <w:rPr>
          <w:sz w:val="24"/>
          <w:szCs w:val="24"/>
          <w:lang w:val="en-GB"/>
        </w:rPr>
        <w:t>QIAamp</w:t>
      </w:r>
      <w:proofErr w:type="spellEnd"/>
      <w:r w:rsidRPr="11EE00A3">
        <w:rPr>
          <w:sz w:val="24"/>
          <w:szCs w:val="24"/>
          <w:lang w:val="en-GB"/>
        </w:rPr>
        <w:t xml:space="preserve"> Mini spin column in a </w:t>
      </w:r>
      <w:r w:rsidRPr="11EE00A3">
        <w:rPr>
          <w:b/>
          <w:bCs/>
          <w:sz w:val="24"/>
          <w:szCs w:val="24"/>
          <w:lang w:val="en-GB"/>
        </w:rPr>
        <w:t>new 2mL collection tube</w:t>
      </w:r>
      <w:r w:rsidRPr="11EE00A3">
        <w:rPr>
          <w:sz w:val="24"/>
          <w:szCs w:val="24"/>
          <w:lang w:val="en-GB"/>
        </w:rPr>
        <w:t xml:space="preserve"> and discard the tube containing the filtrate. Carefully open the </w:t>
      </w:r>
      <w:proofErr w:type="spellStart"/>
      <w:r w:rsidRPr="11EE00A3">
        <w:rPr>
          <w:sz w:val="24"/>
          <w:szCs w:val="24"/>
          <w:lang w:val="en-GB"/>
        </w:rPr>
        <w:t>QIAamp</w:t>
      </w:r>
      <w:proofErr w:type="spellEnd"/>
      <w:r w:rsidRPr="11EE00A3">
        <w:rPr>
          <w:sz w:val="24"/>
          <w:szCs w:val="24"/>
          <w:lang w:val="en-GB"/>
        </w:rPr>
        <w:t xml:space="preserve"> Mini </w:t>
      </w:r>
      <w:r w:rsidRPr="11EE00A3">
        <w:rPr>
          <w:noProof/>
          <w:sz w:val="24"/>
          <w:szCs w:val="24"/>
          <w:lang w:val="en-GB"/>
        </w:rPr>
        <w:t>spin</w:t>
      </w:r>
      <w:r w:rsidRPr="11EE00A3">
        <w:rPr>
          <w:sz w:val="24"/>
          <w:szCs w:val="24"/>
          <w:lang w:val="en-GB"/>
        </w:rPr>
        <w:t xml:space="preserve"> column, </w:t>
      </w:r>
      <w:r w:rsidR="00477E3D" w:rsidRPr="11EE00A3">
        <w:rPr>
          <w:sz w:val="24"/>
          <w:szCs w:val="24"/>
          <w:lang w:val="en-GB"/>
        </w:rPr>
        <w:t xml:space="preserve">and </w:t>
      </w:r>
      <w:r w:rsidRPr="11EE00A3">
        <w:rPr>
          <w:sz w:val="24"/>
          <w:szCs w:val="24"/>
          <w:lang w:val="en-GB"/>
        </w:rPr>
        <w:t xml:space="preserve">add </w:t>
      </w:r>
      <w:r w:rsidRPr="11EE00A3">
        <w:rPr>
          <w:b/>
          <w:bCs/>
          <w:sz w:val="24"/>
          <w:szCs w:val="24"/>
          <w:lang w:val="en-GB"/>
        </w:rPr>
        <w:t xml:space="preserve">500µL </w:t>
      </w:r>
      <w:r w:rsidR="00477E3D" w:rsidRPr="11EE00A3">
        <w:rPr>
          <w:b/>
          <w:bCs/>
          <w:sz w:val="24"/>
          <w:szCs w:val="24"/>
          <w:lang w:val="en-GB"/>
        </w:rPr>
        <w:t xml:space="preserve">of </w:t>
      </w:r>
      <w:r w:rsidRPr="11EE00A3">
        <w:rPr>
          <w:b/>
          <w:bCs/>
          <w:sz w:val="24"/>
          <w:szCs w:val="24"/>
          <w:lang w:val="en-GB"/>
        </w:rPr>
        <w:t>Buffer AW2</w:t>
      </w:r>
      <w:r w:rsidRPr="11EE00A3">
        <w:rPr>
          <w:sz w:val="24"/>
          <w:szCs w:val="24"/>
          <w:lang w:val="en-GB"/>
        </w:rPr>
        <w:t xml:space="preserve"> without wetting the rim. Close the cap. Centrifuge the tube at </w:t>
      </w:r>
      <w:r w:rsidR="0089043E" w:rsidRPr="11EE00A3">
        <w:rPr>
          <w:b/>
          <w:bCs/>
          <w:sz w:val="24"/>
          <w:szCs w:val="24"/>
          <w:lang w:val="en-GB"/>
        </w:rPr>
        <w:t>14000 rpm</w:t>
      </w:r>
      <w:r w:rsidRPr="11EE00A3">
        <w:rPr>
          <w:b/>
          <w:bCs/>
          <w:sz w:val="24"/>
          <w:szCs w:val="24"/>
          <w:lang w:val="en-GB"/>
        </w:rPr>
        <w:t xml:space="preserve"> for 3 minutes</w:t>
      </w:r>
      <w:r w:rsidRPr="11EE00A3">
        <w:rPr>
          <w:sz w:val="24"/>
          <w:szCs w:val="24"/>
          <w:lang w:val="en-GB"/>
        </w:rPr>
        <w:t>.</w:t>
      </w:r>
    </w:p>
    <w:p w14:paraId="4157D824" w14:textId="32A5DF30" w:rsidR="0089043E" w:rsidRDefault="0089043E" w:rsidP="00F179FC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rFonts w:cstheme="minorHAnsi"/>
          <w:sz w:val="24"/>
          <w:szCs w:val="24"/>
          <w:lang w:val="en-GB"/>
        </w:rPr>
      </w:pPr>
      <w:r>
        <w:rPr>
          <w:rFonts w:cstheme="minorHAnsi"/>
          <w:sz w:val="24"/>
          <w:szCs w:val="24"/>
          <w:lang w:val="en-GB"/>
        </w:rPr>
        <w:lastRenderedPageBreak/>
        <w:t>Clean up the flow-through and put the column back into the collection tube.</w:t>
      </w:r>
    </w:p>
    <w:p w14:paraId="206FF15B" w14:textId="01DDB56B" w:rsidR="0089043E" w:rsidRPr="00963677" w:rsidRDefault="0089043E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Centrifuge at </w:t>
      </w:r>
      <w:r w:rsidRPr="11EE00A3">
        <w:rPr>
          <w:b/>
          <w:bCs/>
          <w:sz w:val="24"/>
          <w:szCs w:val="24"/>
          <w:lang w:val="en-GB"/>
        </w:rPr>
        <w:t>14000 rpm for 1 minute</w:t>
      </w:r>
      <w:r w:rsidRPr="11EE00A3">
        <w:rPr>
          <w:sz w:val="24"/>
          <w:szCs w:val="24"/>
          <w:lang w:val="en-GB"/>
        </w:rPr>
        <w:t>.</w:t>
      </w:r>
    </w:p>
    <w:p w14:paraId="483E957C" w14:textId="5674F9FC" w:rsidR="00926896" w:rsidRPr="00963677" w:rsidRDefault="00926896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>Place the column in</w:t>
      </w:r>
      <w:r w:rsidR="00477E3D" w:rsidRPr="11EE00A3">
        <w:rPr>
          <w:sz w:val="24"/>
          <w:szCs w:val="24"/>
          <w:lang w:val="en-GB"/>
        </w:rPr>
        <w:t xml:space="preserve"> the</w:t>
      </w:r>
      <w:r w:rsidRPr="11EE00A3">
        <w:rPr>
          <w:sz w:val="24"/>
          <w:szCs w:val="24"/>
          <w:lang w:val="en-GB"/>
        </w:rPr>
        <w:t xml:space="preserve"> </w:t>
      </w:r>
      <w:r w:rsidR="00005178" w:rsidRPr="11EE00A3">
        <w:rPr>
          <w:b/>
          <w:bCs/>
          <w:sz w:val="24"/>
          <w:szCs w:val="24"/>
          <w:lang w:val="en-GB"/>
        </w:rPr>
        <w:t>“Elution”</w:t>
      </w:r>
      <w:r w:rsidRPr="11EE00A3">
        <w:rPr>
          <w:b/>
          <w:bCs/>
          <w:sz w:val="24"/>
          <w:szCs w:val="24"/>
          <w:lang w:val="en-GB"/>
        </w:rPr>
        <w:t xml:space="preserve"> tube</w:t>
      </w:r>
      <w:r w:rsidR="001E21AD" w:rsidRPr="11EE00A3">
        <w:rPr>
          <w:sz w:val="24"/>
          <w:szCs w:val="24"/>
          <w:lang w:val="en-GB"/>
        </w:rPr>
        <w:t>.</w:t>
      </w:r>
    </w:p>
    <w:p w14:paraId="23F98EFD" w14:textId="375C69B1" w:rsidR="00926896" w:rsidRDefault="00717D70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>A</w:t>
      </w:r>
      <w:r w:rsidR="00926896" w:rsidRPr="11EE00A3">
        <w:rPr>
          <w:sz w:val="24"/>
          <w:szCs w:val="24"/>
          <w:lang w:val="en-GB"/>
        </w:rPr>
        <w:t xml:space="preserve">dd </w:t>
      </w:r>
      <w:r w:rsidR="000A566E" w:rsidRPr="11EE00A3">
        <w:rPr>
          <w:b/>
          <w:bCs/>
          <w:sz w:val="24"/>
          <w:szCs w:val="24"/>
          <w:lang w:val="en-GB"/>
        </w:rPr>
        <w:t>5</w:t>
      </w:r>
      <w:r w:rsidR="00926896" w:rsidRPr="11EE00A3">
        <w:rPr>
          <w:b/>
          <w:bCs/>
          <w:sz w:val="24"/>
          <w:szCs w:val="24"/>
          <w:lang w:val="en-GB"/>
        </w:rPr>
        <w:t xml:space="preserve">0µL </w:t>
      </w:r>
      <w:r w:rsidR="00477E3D" w:rsidRPr="11EE00A3">
        <w:rPr>
          <w:b/>
          <w:bCs/>
          <w:sz w:val="24"/>
          <w:szCs w:val="24"/>
          <w:lang w:val="en-GB"/>
        </w:rPr>
        <w:t xml:space="preserve">of </w:t>
      </w:r>
      <w:r w:rsidR="00926896" w:rsidRPr="11EE00A3">
        <w:rPr>
          <w:b/>
          <w:bCs/>
          <w:sz w:val="24"/>
          <w:szCs w:val="24"/>
          <w:lang w:val="en-GB"/>
        </w:rPr>
        <w:t>Buffer AE</w:t>
      </w:r>
      <w:r w:rsidR="00926896" w:rsidRPr="11EE00A3">
        <w:rPr>
          <w:sz w:val="24"/>
          <w:szCs w:val="24"/>
          <w:lang w:val="en-GB"/>
        </w:rPr>
        <w:t>.</w:t>
      </w:r>
      <w:r w:rsidR="00926896" w:rsidRPr="11EE00A3">
        <w:rPr>
          <w:b/>
          <w:bCs/>
          <w:sz w:val="24"/>
          <w:szCs w:val="24"/>
          <w:lang w:val="en-GB"/>
        </w:rPr>
        <w:t xml:space="preserve"> </w:t>
      </w:r>
      <w:r w:rsidR="00926896" w:rsidRPr="11EE00A3">
        <w:rPr>
          <w:sz w:val="24"/>
          <w:szCs w:val="24"/>
          <w:lang w:val="en-GB"/>
        </w:rPr>
        <w:t xml:space="preserve">Incubate at room temperature for </w:t>
      </w:r>
      <w:r w:rsidR="00926896" w:rsidRPr="11EE00A3">
        <w:rPr>
          <w:b/>
          <w:bCs/>
          <w:sz w:val="24"/>
          <w:szCs w:val="24"/>
          <w:lang w:val="en-GB"/>
        </w:rPr>
        <w:t xml:space="preserve">5 </w:t>
      </w:r>
      <w:r w:rsidR="00926896" w:rsidRPr="11EE00A3">
        <w:rPr>
          <w:b/>
          <w:bCs/>
          <w:noProof/>
          <w:sz w:val="24"/>
          <w:szCs w:val="24"/>
          <w:lang w:val="en-GB"/>
        </w:rPr>
        <w:t>minutes</w:t>
      </w:r>
      <w:r w:rsidR="00926896" w:rsidRPr="11EE00A3">
        <w:rPr>
          <w:sz w:val="24"/>
          <w:szCs w:val="24"/>
          <w:lang w:val="en-GB"/>
        </w:rPr>
        <w:t xml:space="preserve">, and then </w:t>
      </w:r>
      <w:r w:rsidR="00926896" w:rsidRPr="11EE00A3">
        <w:rPr>
          <w:noProof/>
          <w:sz w:val="24"/>
          <w:szCs w:val="24"/>
          <w:lang w:val="en-GB"/>
        </w:rPr>
        <w:t>centrifuge</w:t>
      </w:r>
      <w:r w:rsidR="00926896" w:rsidRPr="11EE00A3">
        <w:rPr>
          <w:sz w:val="24"/>
          <w:szCs w:val="24"/>
          <w:lang w:val="en-GB"/>
        </w:rPr>
        <w:t xml:space="preserve"> at </w:t>
      </w:r>
      <w:r w:rsidRPr="11EE00A3">
        <w:rPr>
          <w:b/>
          <w:bCs/>
          <w:sz w:val="24"/>
          <w:szCs w:val="24"/>
          <w:lang w:val="en-GB"/>
        </w:rPr>
        <w:t>8,000 rpm</w:t>
      </w:r>
      <w:r w:rsidR="00926896" w:rsidRPr="11EE00A3">
        <w:rPr>
          <w:b/>
          <w:bCs/>
          <w:sz w:val="24"/>
          <w:szCs w:val="24"/>
          <w:lang w:val="en-GB"/>
        </w:rPr>
        <w:t xml:space="preserve"> for 1 minute</w:t>
      </w:r>
      <w:r w:rsidR="00E37D02" w:rsidRPr="11EE00A3">
        <w:rPr>
          <w:b/>
          <w:bCs/>
          <w:sz w:val="24"/>
          <w:szCs w:val="24"/>
          <w:lang w:val="en-GB"/>
        </w:rPr>
        <w:t xml:space="preserve"> </w:t>
      </w:r>
      <w:r w:rsidR="00E37D02" w:rsidRPr="11EE00A3">
        <w:rPr>
          <w:sz w:val="24"/>
          <w:szCs w:val="24"/>
          <w:lang w:val="en-GB"/>
        </w:rPr>
        <w:t>to elute the DNA</w:t>
      </w:r>
      <w:r w:rsidR="00926896" w:rsidRPr="11EE00A3">
        <w:rPr>
          <w:sz w:val="24"/>
          <w:szCs w:val="24"/>
          <w:lang w:val="en-GB"/>
        </w:rPr>
        <w:t>.</w:t>
      </w:r>
    </w:p>
    <w:p w14:paraId="60AA39FC" w14:textId="4BE9D687" w:rsidR="00955AE8" w:rsidRDefault="00955AE8" w:rsidP="11EE00A3">
      <w:pPr>
        <w:pStyle w:val="NoSpacing"/>
        <w:numPr>
          <w:ilvl w:val="0"/>
          <w:numId w:val="6"/>
        </w:numPr>
        <w:snapToGrid w:val="0"/>
        <w:spacing w:after="60"/>
        <w:ind w:left="1406"/>
        <w:jc w:val="both"/>
        <w:rPr>
          <w:sz w:val="24"/>
          <w:szCs w:val="24"/>
          <w:lang w:val="en-GB"/>
        </w:rPr>
      </w:pPr>
      <w:r w:rsidRPr="11EE00A3">
        <w:rPr>
          <w:sz w:val="24"/>
          <w:szCs w:val="24"/>
          <w:lang w:val="en-GB"/>
        </w:rPr>
        <w:t xml:space="preserve">Check </w:t>
      </w:r>
      <w:r w:rsidR="00477E3D" w:rsidRPr="11EE00A3">
        <w:rPr>
          <w:sz w:val="24"/>
          <w:szCs w:val="24"/>
          <w:lang w:val="en-GB"/>
        </w:rPr>
        <w:t xml:space="preserve">the </w:t>
      </w:r>
      <w:r w:rsidRPr="11EE00A3">
        <w:rPr>
          <w:sz w:val="24"/>
          <w:szCs w:val="24"/>
          <w:lang w:val="en-GB"/>
        </w:rPr>
        <w:t xml:space="preserve">concentration of the extracted DNA using </w:t>
      </w:r>
      <w:proofErr w:type="spellStart"/>
      <w:r w:rsidRPr="11EE00A3">
        <w:rPr>
          <w:sz w:val="24"/>
          <w:szCs w:val="24"/>
          <w:lang w:val="en-GB"/>
        </w:rPr>
        <w:t>NanoDrop</w:t>
      </w:r>
      <w:proofErr w:type="spellEnd"/>
      <w:r w:rsidRPr="11EE00A3">
        <w:rPr>
          <w:sz w:val="24"/>
          <w:szCs w:val="24"/>
          <w:lang w:val="en-GB"/>
        </w:rPr>
        <w:t>.</w:t>
      </w:r>
    </w:p>
    <w:p w14:paraId="027407C8" w14:textId="77777777" w:rsidR="001534E1" w:rsidRPr="00072B80" w:rsidRDefault="001534E1" w:rsidP="001534E1"/>
    <w:p w14:paraId="34919EFD" w14:textId="5DE67E14" w:rsidR="002F3A70" w:rsidRDefault="002F3A70" w:rsidP="00F179FC">
      <w:pPr>
        <w:pStyle w:val="Heading3"/>
        <w:numPr>
          <w:ilvl w:val="0"/>
          <w:numId w:val="15"/>
        </w:numPr>
        <w:spacing w:before="0"/>
        <w:rPr>
          <w:rFonts w:asciiTheme="minorHAnsi" w:hAnsiTheme="minorHAnsi" w:cstheme="minorHAnsi"/>
          <w:color w:val="538135" w:themeColor="accent6" w:themeShade="BF"/>
        </w:rPr>
      </w:pPr>
      <w:bookmarkStart w:id="13" w:name="_Toc119499689"/>
      <w:r w:rsidRPr="002C0945">
        <w:rPr>
          <w:rFonts w:asciiTheme="minorHAnsi" w:hAnsiTheme="minorHAnsi" w:cstheme="minorHAnsi"/>
          <w:color w:val="538135" w:themeColor="accent6" w:themeShade="BF"/>
        </w:rPr>
        <w:t>Agarose Gel Electrophoresis</w:t>
      </w:r>
      <w:bookmarkEnd w:id="13"/>
    </w:p>
    <w:p w14:paraId="28C13611" w14:textId="426AAF2B" w:rsidR="002C0945" w:rsidRPr="002C0945" w:rsidRDefault="002C0945" w:rsidP="002C0945"/>
    <w:p w14:paraId="5CF67916" w14:textId="35315051" w:rsidR="002F3A70" w:rsidRPr="00A05892" w:rsidRDefault="002F3A70" w:rsidP="00F179FC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>Pull out the comb carefully to form the wells and place the solidified gel in a buffer chamber.</w:t>
      </w:r>
    </w:p>
    <w:p w14:paraId="76903188" w14:textId="4F791C68" w:rsidR="002F3A70" w:rsidRPr="00955AE8" w:rsidRDefault="002F3A70" w:rsidP="00F179FC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HAnsi"/>
          <w:color w:val="auto"/>
        </w:rPr>
      </w:pPr>
      <w:r w:rsidRPr="002C0945">
        <w:rPr>
          <w:rFonts w:asciiTheme="minorHAnsi" w:hAnsiTheme="minorHAnsi" w:cstheme="minorHAnsi"/>
          <w:color w:val="auto"/>
        </w:rPr>
        <w:t>Pour TBE Buffer into the</w:t>
      </w:r>
      <w:r w:rsidR="00620139" w:rsidRPr="002C0945">
        <w:rPr>
          <w:rFonts w:asciiTheme="minorHAnsi" w:hAnsiTheme="minorHAnsi" w:cstheme="minorHAnsi"/>
          <w:color w:val="auto"/>
        </w:rPr>
        <w:t xml:space="preserve"> </w:t>
      </w:r>
      <w:r w:rsidRPr="002C0945">
        <w:rPr>
          <w:rFonts w:asciiTheme="minorHAnsi" w:hAnsiTheme="minorHAnsi" w:cstheme="minorHAnsi"/>
          <w:noProof/>
          <w:color w:val="auto"/>
        </w:rPr>
        <w:t>chambe</w:t>
      </w:r>
      <w:r w:rsidR="00620139" w:rsidRPr="002C0945">
        <w:rPr>
          <w:rFonts w:asciiTheme="minorHAnsi" w:hAnsiTheme="minorHAnsi" w:cstheme="minorHAnsi"/>
          <w:noProof/>
          <w:color w:val="auto"/>
        </w:rPr>
        <w:t>r</w:t>
      </w:r>
      <w:r w:rsidRPr="002C0945">
        <w:rPr>
          <w:rFonts w:asciiTheme="minorHAnsi" w:hAnsiTheme="minorHAnsi" w:cstheme="minorHAnsi"/>
          <w:color w:val="auto"/>
        </w:rPr>
        <w:t xml:space="preserve"> until the gel is completely submerged.</w:t>
      </w:r>
      <w:r w:rsidR="009E10CF" w:rsidRPr="002C0945">
        <w:rPr>
          <w:rFonts w:asciiTheme="minorHAnsi" w:hAnsiTheme="minorHAnsi" w:cstheme="minorHAnsi"/>
        </w:rPr>
        <w:t xml:space="preserve"> </w:t>
      </w:r>
    </w:p>
    <w:p w14:paraId="74439B2B" w14:textId="5CFD5842" w:rsidR="00955AE8" w:rsidRPr="002C0945" w:rsidRDefault="00955AE8" w:rsidP="11EE00A3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Bidi"/>
          <w:color w:val="auto"/>
        </w:rPr>
      </w:pPr>
      <w:r w:rsidRPr="11EE00A3">
        <w:rPr>
          <w:rFonts w:asciiTheme="minorHAnsi" w:hAnsiTheme="minorHAnsi" w:cstheme="minorBidi"/>
        </w:rPr>
        <w:t xml:space="preserve">Calculate the </w:t>
      </w:r>
      <w:r w:rsidR="00477E3D" w:rsidRPr="11EE00A3">
        <w:rPr>
          <w:rFonts w:asciiTheme="minorHAnsi" w:hAnsiTheme="minorHAnsi" w:cstheme="minorBidi"/>
        </w:rPr>
        <w:t xml:space="preserve">volume </w:t>
      </w:r>
      <w:r w:rsidRPr="11EE00A3">
        <w:rPr>
          <w:rFonts w:asciiTheme="minorHAnsi" w:hAnsiTheme="minorHAnsi" w:cstheme="minorBidi"/>
        </w:rPr>
        <w:t xml:space="preserve">of 200ng DNA and water amount for </w:t>
      </w:r>
      <w:r w:rsidR="00477E3D" w:rsidRPr="11EE00A3">
        <w:rPr>
          <w:rFonts w:asciiTheme="minorHAnsi" w:hAnsiTheme="minorHAnsi" w:cstheme="minorBidi"/>
        </w:rPr>
        <w:t xml:space="preserve">the </w:t>
      </w:r>
      <w:r w:rsidRPr="11EE00A3">
        <w:rPr>
          <w:rFonts w:asciiTheme="minorHAnsi" w:hAnsiTheme="minorHAnsi" w:cstheme="minorBidi"/>
        </w:rPr>
        <w:t xml:space="preserve">total </w:t>
      </w:r>
      <w:r w:rsidR="00477E3D" w:rsidRPr="11EE00A3">
        <w:rPr>
          <w:rFonts w:asciiTheme="minorHAnsi" w:hAnsiTheme="minorHAnsi" w:cstheme="minorBidi"/>
        </w:rPr>
        <w:t xml:space="preserve">volume of </w:t>
      </w:r>
      <w:r w:rsidRPr="11EE00A3">
        <w:rPr>
          <w:rFonts w:asciiTheme="minorHAnsi" w:hAnsiTheme="minorHAnsi" w:cstheme="minorBidi"/>
        </w:rPr>
        <w:t>5</w:t>
      </w:r>
      <w:r w:rsidR="00477E3D" w:rsidRPr="11EE00A3">
        <w:rPr>
          <w:rFonts w:asciiTheme="minorHAnsi" w:eastAsia="Symbol" w:hAnsiTheme="minorHAnsi" w:cstheme="minorBidi"/>
        </w:rPr>
        <w:t>m</w:t>
      </w:r>
      <w:r w:rsidR="00477E3D" w:rsidRPr="11EE00A3">
        <w:rPr>
          <w:rFonts w:asciiTheme="minorHAnsi" w:hAnsiTheme="minorHAnsi" w:cstheme="minorBidi"/>
        </w:rPr>
        <w:t>L</w:t>
      </w:r>
      <w:r w:rsidRPr="11EE00A3">
        <w:rPr>
          <w:rFonts w:asciiTheme="minorHAnsi" w:hAnsiTheme="minorHAnsi" w:cstheme="minorBidi"/>
        </w:rPr>
        <w:t>.</w:t>
      </w:r>
    </w:p>
    <w:p w14:paraId="3671837E" w14:textId="24A63C9B" w:rsidR="00955AE8" w:rsidRDefault="002F3A70" w:rsidP="00955AE8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 xml:space="preserve">Cut a piece of </w:t>
      </w:r>
      <w:proofErr w:type="spellStart"/>
      <w:r w:rsidRPr="00A05892">
        <w:rPr>
          <w:rFonts w:asciiTheme="minorHAnsi" w:hAnsiTheme="minorHAnsi" w:cstheme="minorHAnsi"/>
          <w:color w:val="auto"/>
        </w:rPr>
        <w:t>parafilm</w:t>
      </w:r>
      <w:proofErr w:type="spellEnd"/>
      <w:r w:rsidRPr="00A05892">
        <w:rPr>
          <w:rFonts w:asciiTheme="minorHAnsi" w:hAnsiTheme="minorHAnsi" w:cstheme="minorHAnsi"/>
          <w:color w:val="auto"/>
        </w:rPr>
        <w:t xml:space="preserve"> and pipet </w:t>
      </w:r>
      <w:r w:rsidR="00F70855">
        <w:rPr>
          <w:rFonts w:asciiTheme="minorHAnsi" w:hAnsiTheme="minorHAnsi" w:cstheme="minorHAnsi"/>
          <w:noProof/>
          <w:color w:val="auto"/>
        </w:rPr>
        <w:t>a</w:t>
      </w:r>
      <w:r w:rsidRPr="00A05892">
        <w:rPr>
          <w:rFonts w:asciiTheme="minorHAnsi" w:hAnsiTheme="minorHAnsi" w:cstheme="minorHAnsi"/>
          <w:color w:val="auto"/>
        </w:rPr>
        <w:t xml:space="preserve"> drop of 1μL of DNA loading dye.</w:t>
      </w:r>
    </w:p>
    <w:p w14:paraId="186FBD03" w14:textId="34BAF5A9" w:rsidR="00955AE8" w:rsidRPr="00955AE8" w:rsidRDefault="00955AE8" w:rsidP="11EE00A3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Bidi"/>
          <w:color w:val="auto"/>
        </w:rPr>
      </w:pPr>
      <w:r w:rsidRPr="11EE00A3">
        <w:rPr>
          <w:rFonts w:asciiTheme="minorHAnsi" w:hAnsiTheme="minorHAnsi" w:cstheme="minorBidi"/>
          <w:color w:val="auto"/>
        </w:rPr>
        <w:t xml:space="preserve">Add the calculated amount of DNA and water to the loading dye. Now the total </w:t>
      </w:r>
      <w:r w:rsidR="00477E3D" w:rsidRPr="11EE00A3">
        <w:rPr>
          <w:rFonts w:asciiTheme="minorHAnsi" w:hAnsiTheme="minorHAnsi" w:cstheme="minorBidi"/>
          <w:color w:val="auto"/>
        </w:rPr>
        <w:t xml:space="preserve">volume </w:t>
      </w:r>
      <w:r w:rsidRPr="11EE00A3">
        <w:rPr>
          <w:rFonts w:asciiTheme="minorHAnsi" w:hAnsiTheme="minorHAnsi" w:cstheme="minorBidi"/>
          <w:color w:val="auto"/>
        </w:rPr>
        <w:t>should be 6</w:t>
      </w:r>
      <w:r w:rsidR="00477E3D" w:rsidRPr="11EE00A3">
        <w:rPr>
          <w:rFonts w:asciiTheme="minorHAnsi" w:hAnsiTheme="minorHAnsi" w:cstheme="minorBidi"/>
          <w:color w:val="auto"/>
        </w:rPr>
        <w:t>μL</w:t>
      </w:r>
      <w:r w:rsidRPr="11EE00A3">
        <w:rPr>
          <w:rFonts w:asciiTheme="minorHAnsi" w:hAnsiTheme="minorHAnsi" w:cstheme="minorBidi"/>
          <w:color w:val="auto"/>
        </w:rPr>
        <w:t>.</w:t>
      </w:r>
    </w:p>
    <w:p w14:paraId="040B3410" w14:textId="34E764E3" w:rsidR="002F3A70" w:rsidRPr="00A05892" w:rsidRDefault="002F3A70" w:rsidP="00F179FC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 xml:space="preserve">Mix the mixture up and down </w:t>
      </w:r>
      <w:r w:rsidR="00955AE8">
        <w:rPr>
          <w:rFonts w:asciiTheme="minorHAnsi" w:hAnsiTheme="minorHAnsi" w:cstheme="minorHAnsi"/>
          <w:color w:val="auto"/>
        </w:rPr>
        <w:t xml:space="preserve">by pipetting </w:t>
      </w:r>
      <w:r w:rsidRPr="00A05892">
        <w:rPr>
          <w:rFonts w:asciiTheme="minorHAnsi" w:hAnsiTheme="minorHAnsi" w:cstheme="minorHAnsi"/>
          <w:color w:val="auto"/>
        </w:rPr>
        <w:t xml:space="preserve">until the mixture is uniformly </w:t>
      </w:r>
      <w:r w:rsidRPr="00A05892">
        <w:rPr>
          <w:rFonts w:asciiTheme="minorHAnsi" w:hAnsiTheme="minorHAnsi" w:cstheme="minorHAnsi"/>
          <w:noProof/>
          <w:color w:val="auto"/>
        </w:rPr>
        <w:t>coloured</w:t>
      </w:r>
      <w:r w:rsidRPr="00A05892">
        <w:rPr>
          <w:rFonts w:asciiTheme="minorHAnsi" w:hAnsiTheme="minorHAnsi" w:cstheme="minorHAnsi"/>
          <w:color w:val="auto"/>
        </w:rPr>
        <w:t xml:space="preserve">. </w:t>
      </w:r>
    </w:p>
    <w:p w14:paraId="3CD8F712" w14:textId="04652EC7" w:rsidR="002F3A70" w:rsidRPr="002C0945" w:rsidRDefault="002F3A70" w:rsidP="11EE00A3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Bidi"/>
          <w:color w:val="auto"/>
        </w:rPr>
      </w:pPr>
      <w:r w:rsidRPr="11EE00A3">
        <w:rPr>
          <w:rFonts w:asciiTheme="minorHAnsi" w:hAnsiTheme="minorHAnsi" w:cstheme="minorBidi"/>
          <w:color w:val="auto"/>
        </w:rPr>
        <w:t xml:space="preserve">Carefully load the sample mixture and </w:t>
      </w:r>
      <w:r w:rsidR="00477E3D" w:rsidRPr="11EE00A3">
        <w:rPr>
          <w:rFonts w:asciiTheme="minorHAnsi" w:hAnsiTheme="minorHAnsi" w:cstheme="minorBidi"/>
          <w:color w:val="auto"/>
        </w:rPr>
        <w:t xml:space="preserve">add </w:t>
      </w:r>
      <w:r w:rsidRPr="11EE00A3">
        <w:rPr>
          <w:rFonts w:asciiTheme="minorHAnsi" w:hAnsiTheme="minorHAnsi" w:cstheme="minorBidi"/>
          <w:color w:val="auto"/>
        </w:rPr>
        <w:t xml:space="preserve">1μL of DNA ladder into the well </w:t>
      </w:r>
      <w:r w:rsidR="00F70855" w:rsidRPr="11EE00A3">
        <w:rPr>
          <w:rFonts w:asciiTheme="minorHAnsi" w:hAnsiTheme="minorHAnsi" w:cstheme="minorBidi"/>
          <w:color w:val="auto"/>
        </w:rPr>
        <w:t>respectively</w:t>
      </w:r>
      <w:r w:rsidR="00477E3D" w:rsidRPr="11EE00A3">
        <w:rPr>
          <w:rFonts w:asciiTheme="minorHAnsi" w:hAnsiTheme="minorHAnsi" w:cstheme="minorBidi"/>
          <w:color w:val="auto"/>
        </w:rPr>
        <w:t>.</w:t>
      </w:r>
    </w:p>
    <w:p w14:paraId="6A8B3C49" w14:textId="77777777" w:rsidR="002F3A70" w:rsidRPr="00A05892" w:rsidRDefault="002F3A70" w:rsidP="00F179FC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>Connect the electrodes from the gel tank to the power supply.</w:t>
      </w:r>
    </w:p>
    <w:p w14:paraId="7A94B90C" w14:textId="2AD66109" w:rsidR="002F3A70" w:rsidRPr="00A05892" w:rsidRDefault="002F3A70" w:rsidP="00F179FC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HAnsi"/>
          <w:color w:val="auto"/>
        </w:rPr>
      </w:pPr>
      <w:r w:rsidRPr="00A05892">
        <w:rPr>
          <w:rFonts w:asciiTheme="minorHAnsi" w:hAnsiTheme="minorHAnsi" w:cstheme="minorHAnsi"/>
          <w:color w:val="auto"/>
        </w:rPr>
        <w:t xml:space="preserve">Electrophorese the samples at 120 V for </w:t>
      </w:r>
      <w:r w:rsidR="00FF0239">
        <w:rPr>
          <w:rFonts w:asciiTheme="minorHAnsi" w:hAnsiTheme="minorHAnsi" w:cstheme="minorHAnsi"/>
          <w:color w:val="auto"/>
        </w:rPr>
        <w:t>~ 30</w:t>
      </w:r>
      <w:r w:rsidRPr="00A05892">
        <w:rPr>
          <w:rFonts w:asciiTheme="minorHAnsi" w:hAnsiTheme="minorHAnsi" w:cstheme="minorHAnsi"/>
          <w:color w:val="auto"/>
        </w:rPr>
        <w:t xml:space="preserve"> min</w:t>
      </w:r>
      <w:r>
        <w:rPr>
          <w:rFonts w:asciiTheme="minorHAnsi" w:hAnsiTheme="minorHAnsi" w:cstheme="minorHAnsi"/>
          <w:color w:val="auto"/>
        </w:rPr>
        <w:t>utes</w:t>
      </w:r>
      <w:r w:rsidRPr="00A05892">
        <w:rPr>
          <w:rFonts w:asciiTheme="minorHAnsi" w:hAnsiTheme="minorHAnsi" w:cstheme="minorHAnsi"/>
          <w:color w:val="auto"/>
        </w:rPr>
        <w:t>.</w:t>
      </w:r>
    </w:p>
    <w:p w14:paraId="368BFD37" w14:textId="4CEAA611" w:rsidR="002F3A70" w:rsidRDefault="002F3A70" w:rsidP="11EE00A3">
      <w:pPr>
        <w:pStyle w:val="Default"/>
        <w:widowControl/>
        <w:numPr>
          <w:ilvl w:val="0"/>
          <w:numId w:val="7"/>
        </w:numPr>
        <w:adjustRightInd/>
        <w:snapToGrid w:val="0"/>
        <w:spacing w:after="60"/>
        <w:ind w:left="1407"/>
        <w:jc w:val="both"/>
        <w:rPr>
          <w:rFonts w:asciiTheme="minorHAnsi" w:hAnsiTheme="minorHAnsi" w:cstheme="minorBidi"/>
          <w:color w:val="auto"/>
        </w:rPr>
      </w:pPr>
      <w:r w:rsidRPr="11EE00A3">
        <w:rPr>
          <w:rFonts w:asciiTheme="minorHAnsi" w:hAnsiTheme="minorHAnsi" w:cstheme="minorBidi"/>
          <w:color w:val="auto"/>
        </w:rPr>
        <w:t xml:space="preserve">After electrophoresis, </w:t>
      </w:r>
      <w:r w:rsidR="00036E18" w:rsidRPr="11EE00A3">
        <w:rPr>
          <w:rFonts w:asciiTheme="minorHAnsi" w:hAnsiTheme="minorHAnsi" w:cstheme="minorBidi"/>
          <w:color w:val="auto"/>
        </w:rPr>
        <w:t>visualize</w:t>
      </w:r>
      <w:r w:rsidRPr="11EE00A3">
        <w:rPr>
          <w:rFonts w:asciiTheme="minorHAnsi" w:hAnsiTheme="minorHAnsi" w:cstheme="minorBidi"/>
          <w:color w:val="auto"/>
        </w:rPr>
        <w:t xml:space="preserve"> and photograph the gel under UV light.</w:t>
      </w:r>
    </w:p>
    <w:p w14:paraId="4276F720" w14:textId="378D42DD" w:rsidR="002A51AB" w:rsidRDefault="002A51AB" w:rsidP="002C0945">
      <w:pPr>
        <w:pStyle w:val="Default"/>
        <w:widowControl/>
        <w:adjustRightInd/>
        <w:snapToGrid w:val="0"/>
        <w:ind w:left="1407"/>
        <w:jc w:val="both"/>
        <w:rPr>
          <w:rFonts w:asciiTheme="minorHAnsi" w:hAnsiTheme="minorHAnsi" w:cstheme="minorHAnsi"/>
          <w:color w:val="auto"/>
        </w:rPr>
      </w:pPr>
      <w:r>
        <w:rPr>
          <w:rFonts w:asciiTheme="minorHAnsi" w:hAnsiTheme="minorHAnsi" w:cstheme="minorHAnsi"/>
          <w:color w:val="auto"/>
        </w:rPr>
        <w:t>Examples:</w:t>
      </w:r>
    </w:p>
    <w:p w14:paraId="414AD953" w14:textId="31654173" w:rsidR="002A51AB" w:rsidRDefault="002A51AB" w:rsidP="002C0945">
      <w:pPr>
        <w:pStyle w:val="Default"/>
        <w:widowControl/>
        <w:adjustRightInd/>
        <w:snapToGrid w:val="0"/>
        <w:ind w:left="1406"/>
        <w:contextualSpacing/>
        <w:jc w:val="both"/>
        <w:rPr>
          <w:rFonts w:asciiTheme="minorHAnsi" w:hAnsiTheme="minorHAnsi" w:cstheme="minorHAnsi"/>
          <w:color w:val="auto"/>
        </w:rPr>
      </w:pPr>
      <w:r w:rsidRPr="002A51AB">
        <w:rPr>
          <w:rFonts w:asciiTheme="minorHAnsi" w:hAnsiTheme="minorHAnsi" w:cstheme="minorHAnsi"/>
          <w:noProof/>
          <w:color w:val="auto"/>
        </w:rPr>
        <w:drawing>
          <wp:inline distT="0" distB="0" distL="0" distR="0" wp14:anchorId="43B5C74F" wp14:editId="691EA30A">
            <wp:extent cx="3960000" cy="2104618"/>
            <wp:effectExtent l="0" t="0" r="254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0000" cy="2104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17DAB" w14:textId="1D63E5EE" w:rsidR="00926896" w:rsidRPr="0080795B" w:rsidRDefault="00926896" w:rsidP="00EA615F">
      <w:pPr>
        <w:snapToGrid w:val="0"/>
        <w:jc w:val="center"/>
        <w:rPr>
          <w:rFonts w:asciiTheme="minorHAnsi" w:hAnsiTheme="minorHAnsi" w:cstheme="minorHAnsi"/>
        </w:rPr>
      </w:pPr>
    </w:p>
    <w:sectPr w:rsidR="00926896" w:rsidRPr="0080795B" w:rsidSect="003349AD">
      <w:footerReference w:type="default" r:id="rId16"/>
      <w:pgSz w:w="11900" w:h="16840" w:code="9"/>
      <w:pgMar w:top="1134" w:right="1418" w:bottom="1134" w:left="1418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7EE3C59" w14:textId="77777777" w:rsidR="00FD7718" w:rsidRDefault="00FD7718" w:rsidP="00CC4499">
      <w:r>
        <w:separator/>
      </w:r>
    </w:p>
  </w:endnote>
  <w:endnote w:type="continuationSeparator" w:id="0">
    <w:p w14:paraId="1CFAD181" w14:textId="77777777" w:rsidR="00FD7718" w:rsidRDefault="00FD7718" w:rsidP="00CC44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B751AD" w14:textId="29CD97A6" w:rsidR="00466F10" w:rsidRPr="00A95583" w:rsidRDefault="00466F10" w:rsidP="00A9558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440AB5" w14:textId="77777777" w:rsidR="00466F10" w:rsidRDefault="00466F1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hAnsiTheme="majorHAnsi"/>
        <w:sz w:val="19"/>
        <w:szCs w:val="19"/>
      </w:rPr>
      <w:id w:val="-1565248150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/>
            <w:sz w:val="19"/>
            <w:szCs w:val="19"/>
          </w:rPr>
          <w:id w:val="1651249677"/>
          <w:docPartObj>
            <w:docPartGallery w:val="Page Numbers (Top of Page)"/>
            <w:docPartUnique/>
          </w:docPartObj>
        </w:sdtPr>
        <w:sdtEndPr/>
        <w:sdtContent>
          <w:p w14:paraId="63BCA6CF" w14:textId="4A23B811" w:rsidR="00A95583" w:rsidRPr="00316045" w:rsidRDefault="00A95583" w:rsidP="00316045">
            <w:pPr>
              <w:pStyle w:val="Footer"/>
              <w:ind w:right="-46"/>
              <w:rPr>
                <w:rFonts w:asciiTheme="majorHAnsi" w:hAnsiTheme="majorHAnsi"/>
                <w:bCs/>
                <w:sz w:val="19"/>
                <w:szCs w:val="19"/>
              </w:rPr>
            </w:pPr>
            <w:r w:rsidRPr="00316045">
              <w:rPr>
                <w:rFonts w:asciiTheme="majorHAnsi" w:hAnsiTheme="majorHAnsi"/>
                <w:sz w:val="19"/>
                <w:szCs w:val="19"/>
              </w:rPr>
              <w:t>Jockey Club STEAM Education Resources Sharing Scheme</w:t>
            </w:r>
            <w:r>
              <w:rPr>
                <w:rFonts w:asciiTheme="majorHAnsi" w:hAnsiTheme="majorHAnsi"/>
                <w:sz w:val="19"/>
                <w:szCs w:val="19"/>
              </w:rPr>
              <w:tab/>
            </w:r>
            <w:r w:rsidRPr="00316045">
              <w:rPr>
                <w:rFonts w:asciiTheme="majorHAnsi" w:hAnsiTheme="majorHAnsi"/>
                <w:sz w:val="19"/>
                <w:szCs w:val="19"/>
              </w:rPr>
              <w:tab/>
              <w:t xml:space="preserve">Page </w: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begin"/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instrText xml:space="preserve"> PAGE </w:instrTex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separate"/>
            </w:r>
            <w:r w:rsidR="00664F90">
              <w:rPr>
                <w:rFonts w:asciiTheme="majorHAnsi" w:hAnsiTheme="majorHAnsi"/>
                <w:bCs/>
                <w:noProof/>
                <w:sz w:val="19"/>
                <w:szCs w:val="19"/>
              </w:rPr>
              <w:t>6</w:t>
            </w:r>
            <w:r w:rsidRPr="00316045">
              <w:rPr>
                <w:rFonts w:asciiTheme="majorHAnsi" w:hAnsiTheme="majorHAnsi"/>
                <w:bCs/>
                <w:sz w:val="19"/>
                <w:szCs w:val="19"/>
              </w:rPr>
              <w:fldChar w:fldCharType="end"/>
            </w:r>
          </w:p>
          <w:p w14:paraId="57584BAF" w14:textId="0C95B034" w:rsidR="00A95583" w:rsidRPr="00316045" w:rsidRDefault="005F377E" w:rsidP="00316045">
            <w:pPr>
              <w:pStyle w:val="Footer"/>
              <w:ind w:right="400"/>
              <w:rPr>
                <w:rFonts w:asciiTheme="majorHAnsi" w:hAnsiTheme="majorHAnsi"/>
                <w:sz w:val="19"/>
                <w:szCs w:val="19"/>
              </w:rPr>
            </w:pPr>
            <w:r>
              <w:rPr>
                <w:rFonts w:asciiTheme="majorHAnsi" w:hAnsiTheme="majorHAnsi"/>
                <w:sz w:val="19"/>
                <w:szCs w:val="19"/>
              </w:rPr>
              <w:t>Nov 2022 Edition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147ECC" w14:textId="77777777" w:rsidR="00FD7718" w:rsidRDefault="00FD7718" w:rsidP="00CC4499">
      <w:r>
        <w:separator/>
      </w:r>
    </w:p>
  </w:footnote>
  <w:footnote w:type="continuationSeparator" w:id="0">
    <w:p w14:paraId="733E683E" w14:textId="77777777" w:rsidR="00FD7718" w:rsidRDefault="00FD7718" w:rsidP="00CC44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95D8FDA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3712DA4"/>
    <w:multiLevelType w:val="hybridMultilevel"/>
    <w:tmpl w:val="4BBE18E0"/>
    <w:lvl w:ilvl="0" w:tplc="DA2082F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A84948"/>
    <w:multiLevelType w:val="hybridMultilevel"/>
    <w:tmpl w:val="0ABC348C"/>
    <w:lvl w:ilvl="0" w:tplc="04090001">
      <w:start w:val="1"/>
      <w:numFmt w:val="bullet"/>
      <w:lvlText w:val=""/>
      <w:lvlJc w:val="left"/>
      <w:pPr>
        <w:ind w:left="1920" w:hanging="48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80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28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760" w:hanging="480"/>
      </w:pPr>
      <w:rPr>
        <w:rFonts w:ascii="Wingdings" w:hAnsi="Wingdings" w:hint="default"/>
      </w:rPr>
    </w:lvl>
  </w:abstractNum>
  <w:abstractNum w:abstractNumId="3" w15:restartNumberingAfterBreak="0">
    <w:nsid w:val="0AB906DB"/>
    <w:multiLevelType w:val="hybridMultilevel"/>
    <w:tmpl w:val="D48A37F6"/>
    <w:lvl w:ilvl="0" w:tplc="427AAB1A">
      <w:start w:val="1"/>
      <w:numFmt w:val="lowerLetter"/>
      <w:lvlText w:val="%1."/>
      <w:lvlJc w:val="left"/>
      <w:pPr>
        <w:ind w:left="927" w:hanging="360"/>
      </w:pPr>
      <w:rPr>
        <w:color w:val="538135" w:themeColor="accent6" w:themeShade="BF"/>
      </w:rPr>
    </w:lvl>
    <w:lvl w:ilvl="1" w:tplc="3C090019" w:tentative="1">
      <w:start w:val="1"/>
      <w:numFmt w:val="lowerLetter"/>
      <w:lvlText w:val="%2."/>
      <w:lvlJc w:val="left"/>
      <w:pPr>
        <w:ind w:left="1647" w:hanging="360"/>
      </w:pPr>
    </w:lvl>
    <w:lvl w:ilvl="2" w:tplc="3C09001B" w:tentative="1">
      <w:start w:val="1"/>
      <w:numFmt w:val="lowerRoman"/>
      <w:lvlText w:val="%3."/>
      <w:lvlJc w:val="right"/>
      <w:pPr>
        <w:ind w:left="2367" w:hanging="180"/>
      </w:pPr>
    </w:lvl>
    <w:lvl w:ilvl="3" w:tplc="3C09000F" w:tentative="1">
      <w:start w:val="1"/>
      <w:numFmt w:val="decimal"/>
      <w:lvlText w:val="%4."/>
      <w:lvlJc w:val="left"/>
      <w:pPr>
        <w:ind w:left="3087" w:hanging="360"/>
      </w:pPr>
    </w:lvl>
    <w:lvl w:ilvl="4" w:tplc="3C090019" w:tentative="1">
      <w:start w:val="1"/>
      <w:numFmt w:val="lowerLetter"/>
      <w:lvlText w:val="%5."/>
      <w:lvlJc w:val="left"/>
      <w:pPr>
        <w:ind w:left="3807" w:hanging="360"/>
      </w:pPr>
    </w:lvl>
    <w:lvl w:ilvl="5" w:tplc="3C09001B" w:tentative="1">
      <w:start w:val="1"/>
      <w:numFmt w:val="lowerRoman"/>
      <w:lvlText w:val="%6."/>
      <w:lvlJc w:val="right"/>
      <w:pPr>
        <w:ind w:left="4527" w:hanging="180"/>
      </w:pPr>
    </w:lvl>
    <w:lvl w:ilvl="6" w:tplc="3C09000F" w:tentative="1">
      <w:start w:val="1"/>
      <w:numFmt w:val="decimal"/>
      <w:lvlText w:val="%7."/>
      <w:lvlJc w:val="left"/>
      <w:pPr>
        <w:ind w:left="5247" w:hanging="360"/>
      </w:pPr>
    </w:lvl>
    <w:lvl w:ilvl="7" w:tplc="3C090019" w:tentative="1">
      <w:start w:val="1"/>
      <w:numFmt w:val="lowerLetter"/>
      <w:lvlText w:val="%8."/>
      <w:lvlJc w:val="left"/>
      <w:pPr>
        <w:ind w:left="5967" w:hanging="360"/>
      </w:pPr>
    </w:lvl>
    <w:lvl w:ilvl="8" w:tplc="3C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10BA61C7"/>
    <w:multiLevelType w:val="hybridMultilevel"/>
    <w:tmpl w:val="D3167186"/>
    <w:lvl w:ilvl="0" w:tplc="04090001">
      <w:start w:val="1"/>
      <w:numFmt w:val="bullet"/>
      <w:lvlText w:val=""/>
      <w:lvlJc w:val="left"/>
      <w:pPr>
        <w:ind w:left="1407" w:hanging="48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1887" w:hanging="48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2367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47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327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807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287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767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247" w:hanging="480"/>
      </w:pPr>
      <w:rPr>
        <w:rFonts w:ascii="Wingdings" w:hAnsi="Wingdings" w:hint="default"/>
      </w:rPr>
    </w:lvl>
  </w:abstractNum>
  <w:abstractNum w:abstractNumId="5" w15:restartNumberingAfterBreak="0">
    <w:nsid w:val="193B2279"/>
    <w:multiLevelType w:val="hybridMultilevel"/>
    <w:tmpl w:val="4928F6B6"/>
    <w:lvl w:ilvl="0" w:tplc="427AAB1A">
      <w:start w:val="1"/>
      <w:numFmt w:val="lowerLetter"/>
      <w:lvlText w:val="%1."/>
      <w:lvlJc w:val="left"/>
      <w:pPr>
        <w:ind w:left="927" w:hanging="360"/>
      </w:pPr>
      <w:rPr>
        <w:color w:val="538135" w:themeColor="accent6" w:themeShade="BF"/>
      </w:rPr>
    </w:lvl>
    <w:lvl w:ilvl="1" w:tplc="A1246EAC">
      <w:start w:val="1"/>
      <w:numFmt w:val="decimal"/>
      <w:lvlText w:val="(%2)"/>
      <w:lvlJc w:val="left"/>
      <w:pPr>
        <w:ind w:left="1049" w:hanging="113"/>
      </w:pPr>
      <w:rPr>
        <w:rFonts w:hint="default"/>
      </w:rPr>
    </w:lvl>
    <w:lvl w:ilvl="2" w:tplc="3C09001B">
      <w:start w:val="1"/>
      <w:numFmt w:val="lowerRoman"/>
      <w:lvlText w:val="%3."/>
      <w:lvlJc w:val="right"/>
      <w:pPr>
        <w:ind w:left="2367" w:hanging="180"/>
      </w:pPr>
    </w:lvl>
    <w:lvl w:ilvl="3" w:tplc="3C09000F" w:tentative="1">
      <w:start w:val="1"/>
      <w:numFmt w:val="decimal"/>
      <w:lvlText w:val="%4."/>
      <w:lvlJc w:val="left"/>
      <w:pPr>
        <w:ind w:left="3087" w:hanging="360"/>
      </w:pPr>
    </w:lvl>
    <w:lvl w:ilvl="4" w:tplc="3C090019" w:tentative="1">
      <w:start w:val="1"/>
      <w:numFmt w:val="lowerLetter"/>
      <w:lvlText w:val="%5."/>
      <w:lvlJc w:val="left"/>
      <w:pPr>
        <w:ind w:left="3807" w:hanging="360"/>
      </w:pPr>
    </w:lvl>
    <w:lvl w:ilvl="5" w:tplc="3C09001B" w:tentative="1">
      <w:start w:val="1"/>
      <w:numFmt w:val="lowerRoman"/>
      <w:lvlText w:val="%6."/>
      <w:lvlJc w:val="right"/>
      <w:pPr>
        <w:ind w:left="4527" w:hanging="180"/>
      </w:pPr>
    </w:lvl>
    <w:lvl w:ilvl="6" w:tplc="3C09000F" w:tentative="1">
      <w:start w:val="1"/>
      <w:numFmt w:val="decimal"/>
      <w:lvlText w:val="%7."/>
      <w:lvlJc w:val="left"/>
      <w:pPr>
        <w:ind w:left="5247" w:hanging="360"/>
      </w:pPr>
    </w:lvl>
    <w:lvl w:ilvl="7" w:tplc="3C090019" w:tentative="1">
      <w:start w:val="1"/>
      <w:numFmt w:val="lowerLetter"/>
      <w:lvlText w:val="%8."/>
      <w:lvlJc w:val="left"/>
      <w:pPr>
        <w:ind w:left="5967" w:hanging="360"/>
      </w:pPr>
    </w:lvl>
    <w:lvl w:ilvl="8" w:tplc="3C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A35130E"/>
    <w:multiLevelType w:val="hybridMultilevel"/>
    <w:tmpl w:val="4BBE18E0"/>
    <w:lvl w:ilvl="0" w:tplc="DA2082F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CF293C"/>
    <w:multiLevelType w:val="hybridMultilevel"/>
    <w:tmpl w:val="D922A4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56404BE8">
      <w:start w:val="1"/>
      <w:numFmt w:val="lowerRoman"/>
      <w:lvlText w:val="(%2)"/>
      <w:lvlJc w:val="left"/>
      <w:pPr>
        <w:ind w:left="1440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DA2082F0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78350C2"/>
    <w:multiLevelType w:val="hybridMultilevel"/>
    <w:tmpl w:val="DD2C5AA6"/>
    <w:lvl w:ilvl="0" w:tplc="04090001">
      <w:start w:val="1"/>
      <w:numFmt w:val="bullet"/>
      <w:lvlText w:val=""/>
      <w:lvlJc w:val="left"/>
      <w:pPr>
        <w:ind w:left="1200" w:hanging="48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168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6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4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12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8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56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040" w:hanging="480"/>
      </w:pPr>
      <w:rPr>
        <w:rFonts w:ascii="Wingdings" w:hAnsi="Wingdings" w:hint="default"/>
      </w:rPr>
    </w:lvl>
  </w:abstractNum>
  <w:abstractNum w:abstractNumId="9" w15:restartNumberingAfterBreak="0">
    <w:nsid w:val="37BA1C7E"/>
    <w:multiLevelType w:val="hybridMultilevel"/>
    <w:tmpl w:val="D922A42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56404BE8">
      <w:start w:val="1"/>
      <w:numFmt w:val="lowerRoman"/>
      <w:lvlText w:val="(%2)"/>
      <w:lvlJc w:val="left"/>
      <w:pPr>
        <w:ind w:left="1440" w:hanging="72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DA2082F0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DC14DA7"/>
    <w:multiLevelType w:val="hybridMultilevel"/>
    <w:tmpl w:val="8222E656"/>
    <w:lvl w:ilvl="0" w:tplc="BCFED43C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448567C3"/>
    <w:multiLevelType w:val="hybridMultilevel"/>
    <w:tmpl w:val="910E7286"/>
    <w:lvl w:ilvl="0" w:tplc="115416C2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B06537"/>
    <w:multiLevelType w:val="hybridMultilevel"/>
    <w:tmpl w:val="75FA8856"/>
    <w:lvl w:ilvl="0" w:tplc="DA2082F0">
      <w:start w:val="1"/>
      <w:numFmt w:val="decimal"/>
      <w:lvlText w:val="(%1)"/>
      <w:lvlJc w:val="left"/>
      <w:pPr>
        <w:ind w:left="1047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21" w:hanging="360"/>
      </w:pPr>
    </w:lvl>
    <w:lvl w:ilvl="2" w:tplc="0409001B" w:tentative="1">
      <w:start w:val="1"/>
      <w:numFmt w:val="lowerRoman"/>
      <w:lvlText w:val="%3."/>
      <w:lvlJc w:val="right"/>
      <w:pPr>
        <w:ind w:left="3141" w:hanging="180"/>
      </w:pPr>
    </w:lvl>
    <w:lvl w:ilvl="3" w:tplc="0409000F" w:tentative="1">
      <w:start w:val="1"/>
      <w:numFmt w:val="decimal"/>
      <w:lvlText w:val="%4."/>
      <w:lvlJc w:val="left"/>
      <w:pPr>
        <w:ind w:left="3861" w:hanging="360"/>
      </w:pPr>
    </w:lvl>
    <w:lvl w:ilvl="4" w:tplc="04090019" w:tentative="1">
      <w:start w:val="1"/>
      <w:numFmt w:val="lowerLetter"/>
      <w:lvlText w:val="%5."/>
      <w:lvlJc w:val="left"/>
      <w:pPr>
        <w:ind w:left="4581" w:hanging="360"/>
      </w:pPr>
    </w:lvl>
    <w:lvl w:ilvl="5" w:tplc="0409001B" w:tentative="1">
      <w:start w:val="1"/>
      <w:numFmt w:val="lowerRoman"/>
      <w:lvlText w:val="%6."/>
      <w:lvlJc w:val="right"/>
      <w:pPr>
        <w:ind w:left="5301" w:hanging="180"/>
      </w:pPr>
    </w:lvl>
    <w:lvl w:ilvl="6" w:tplc="0409000F" w:tentative="1">
      <w:start w:val="1"/>
      <w:numFmt w:val="decimal"/>
      <w:lvlText w:val="%7."/>
      <w:lvlJc w:val="left"/>
      <w:pPr>
        <w:ind w:left="6021" w:hanging="360"/>
      </w:pPr>
    </w:lvl>
    <w:lvl w:ilvl="7" w:tplc="04090019" w:tentative="1">
      <w:start w:val="1"/>
      <w:numFmt w:val="lowerLetter"/>
      <w:lvlText w:val="%8."/>
      <w:lvlJc w:val="left"/>
      <w:pPr>
        <w:ind w:left="6741" w:hanging="360"/>
      </w:pPr>
    </w:lvl>
    <w:lvl w:ilvl="8" w:tplc="0409001B" w:tentative="1">
      <w:start w:val="1"/>
      <w:numFmt w:val="lowerRoman"/>
      <w:lvlText w:val="%9."/>
      <w:lvlJc w:val="right"/>
      <w:pPr>
        <w:ind w:left="7461" w:hanging="180"/>
      </w:pPr>
    </w:lvl>
  </w:abstractNum>
  <w:abstractNum w:abstractNumId="13" w15:restartNumberingAfterBreak="0">
    <w:nsid w:val="49601C64"/>
    <w:multiLevelType w:val="hybridMultilevel"/>
    <w:tmpl w:val="C98820A0"/>
    <w:lvl w:ilvl="0" w:tplc="DA2082F0">
      <w:start w:val="1"/>
      <w:numFmt w:val="decimal"/>
      <w:lvlText w:val="(%1)"/>
      <w:lvlJc w:val="left"/>
      <w:pPr>
        <w:ind w:left="3741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5475" w:hanging="360"/>
      </w:pPr>
    </w:lvl>
    <w:lvl w:ilvl="2" w:tplc="0409001B" w:tentative="1">
      <w:start w:val="1"/>
      <w:numFmt w:val="lowerRoman"/>
      <w:lvlText w:val="%3."/>
      <w:lvlJc w:val="right"/>
      <w:pPr>
        <w:ind w:left="6195" w:hanging="180"/>
      </w:pPr>
    </w:lvl>
    <w:lvl w:ilvl="3" w:tplc="0409000F" w:tentative="1">
      <w:start w:val="1"/>
      <w:numFmt w:val="decimal"/>
      <w:lvlText w:val="%4."/>
      <w:lvlJc w:val="left"/>
      <w:pPr>
        <w:ind w:left="6915" w:hanging="360"/>
      </w:pPr>
    </w:lvl>
    <w:lvl w:ilvl="4" w:tplc="04090019" w:tentative="1">
      <w:start w:val="1"/>
      <w:numFmt w:val="lowerLetter"/>
      <w:lvlText w:val="%5."/>
      <w:lvlJc w:val="left"/>
      <w:pPr>
        <w:ind w:left="7635" w:hanging="360"/>
      </w:pPr>
    </w:lvl>
    <w:lvl w:ilvl="5" w:tplc="0409001B" w:tentative="1">
      <w:start w:val="1"/>
      <w:numFmt w:val="lowerRoman"/>
      <w:lvlText w:val="%6."/>
      <w:lvlJc w:val="right"/>
      <w:pPr>
        <w:ind w:left="8355" w:hanging="180"/>
      </w:pPr>
    </w:lvl>
    <w:lvl w:ilvl="6" w:tplc="0409000F" w:tentative="1">
      <w:start w:val="1"/>
      <w:numFmt w:val="decimal"/>
      <w:lvlText w:val="%7."/>
      <w:lvlJc w:val="left"/>
      <w:pPr>
        <w:ind w:left="9075" w:hanging="360"/>
      </w:pPr>
    </w:lvl>
    <w:lvl w:ilvl="7" w:tplc="04090019" w:tentative="1">
      <w:start w:val="1"/>
      <w:numFmt w:val="lowerLetter"/>
      <w:lvlText w:val="%8."/>
      <w:lvlJc w:val="left"/>
      <w:pPr>
        <w:ind w:left="9795" w:hanging="360"/>
      </w:pPr>
    </w:lvl>
    <w:lvl w:ilvl="8" w:tplc="0409001B" w:tentative="1">
      <w:start w:val="1"/>
      <w:numFmt w:val="lowerRoman"/>
      <w:lvlText w:val="%9."/>
      <w:lvlJc w:val="right"/>
      <w:pPr>
        <w:ind w:left="10515" w:hanging="180"/>
      </w:pPr>
    </w:lvl>
  </w:abstractNum>
  <w:abstractNum w:abstractNumId="14" w15:restartNumberingAfterBreak="0">
    <w:nsid w:val="687F12F9"/>
    <w:multiLevelType w:val="hybridMultilevel"/>
    <w:tmpl w:val="FF203658"/>
    <w:lvl w:ilvl="0" w:tplc="1744C9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6126EF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01CF2C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222BB7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9244A96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E9DC467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79CE400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324DBAE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8427776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71B7388C"/>
    <w:multiLevelType w:val="hybridMultilevel"/>
    <w:tmpl w:val="9A3C8642"/>
    <w:lvl w:ilvl="0" w:tplc="04090001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1">
      <w:start w:val="1"/>
      <w:numFmt w:val="bullet"/>
      <w:lvlText w:val=""/>
      <w:lvlJc w:val="left"/>
      <w:pPr>
        <w:ind w:left="1440" w:hanging="480"/>
      </w:pPr>
      <w:rPr>
        <w:rFonts w:ascii="Symbol" w:hAnsi="Symbol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6" w15:restartNumberingAfterBreak="0">
    <w:nsid w:val="7AE0453A"/>
    <w:multiLevelType w:val="hybridMultilevel"/>
    <w:tmpl w:val="278691BC"/>
    <w:lvl w:ilvl="0" w:tplc="BCFED43C">
      <w:start w:val="1"/>
      <w:numFmt w:val="bullet"/>
      <w:lvlText w:val=""/>
      <w:lvlJc w:val="left"/>
      <w:pPr>
        <w:ind w:left="360" w:hanging="360"/>
      </w:pPr>
      <w:rPr>
        <w:rFonts w:ascii="Wingdings" w:hAnsi="Wingdings" w:hint="default"/>
        <w:sz w:val="18"/>
        <w:szCs w:val="18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7"/>
  </w:num>
  <w:num w:numId="5">
    <w:abstractNumId w:val="0"/>
  </w:num>
  <w:num w:numId="6">
    <w:abstractNumId w:val="12"/>
  </w:num>
  <w:num w:numId="7">
    <w:abstractNumId w:val="13"/>
  </w:num>
  <w:num w:numId="8">
    <w:abstractNumId w:val="4"/>
  </w:num>
  <w:num w:numId="9">
    <w:abstractNumId w:val="15"/>
  </w:num>
  <w:num w:numId="10">
    <w:abstractNumId w:val="2"/>
  </w:num>
  <w:num w:numId="11">
    <w:abstractNumId w:val="8"/>
  </w:num>
  <w:num w:numId="12">
    <w:abstractNumId w:val="10"/>
  </w:num>
  <w:num w:numId="13">
    <w:abstractNumId w:val="16"/>
  </w:num>
  <w:num w:numId="14">
    <w:abstractNumId w:val="3"/>
  </w:num>
  <w:num w:numId="15">
    <w:abstractNumId w:val="5"/>
  </w:num>
  <w:num w:numId="1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1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NDcxMjQwNzcxNDQztDRU0lEKTi0uzszPAykwMqwFAM+dm6stAAAA"/>
  </w:docVars>
  <w:rsids>
    <w:rsidRoot w:val="00CC4499"/>
    <w:rsid w:val="00001D2E"/>
    <w:rsid w:val="00005178"/>
    <w:rsid w:val="000143BB"/>
    <w:rsid w:val="00015357"/>
    <w:rsid w:val="00021EC9"/>
    <w:rsid w:val="00023461"/>
    <w:rsid w:val="000261BE"/>
    <w:rsid w:val="00027311"/>
    <w:rsid w:val="00036E18"/>
    <w:rsid w:val="00037C8E"/>
    <w:rsid w:val="00053200"/>
    <w:rsid w:val="00054098"/>
    <w:rsid w:val="0007190C"/>
    <w:rsid w:val="00072B80"/>
    <w:rsid w:val="00094E85"/>
    <w:rsid w:val="00097903"/>
    <w:rsid w:val="000A566E"/>
    <w:rsid w:val="000B012A"/>
    <w:rsid w:val="000C0F35"/>
    <w:rsid w:val="000C1BDF"/>
    <w:rsid w:val="000C3792"/>
    <w:rsid w:val="000C4451"/>
    <w:rsid w:val="000D1880"/>
    <w:rsid w:val="000D39FC"/>
    <w:rsid w:val="000D3B35"/>
    <w:rsid w:val="000D65B0"/>
    <w:rsid w:val="000E2EB9"/>
    <w:rsid w:val="000F5AC2"/>
    <w:rsid w:val="00104950"/>
    <w:rsid w:val="0011166B"/>
    <w:rsid w:val="00120861"/>
    <w:rsid w:val="0012431B"/>
    <w:rsid w:val="00124C8F"/>
    <w:rsid w:val="001312E4"/>
    <w:rsid w:val="00131AB4"/>
    <w:rsid w:val="001357B1"/>
    <w:rsid w:val="00141872"/>
    <w:rsid w:val="00143ADA"/>
    <w:rsid w:val="00143D38"/>
    <w:rsid w:val="00145BAD"/>
    <w:rsid w:val="001534E1"/>
    <w:rsid w:val="00154632"/>
    <w:rsid w:val="00155214"/>
    <w:rsid w:val="00160BAB"/>
    <w:rsid w:val="001622D1"/>
    <w:rsid w:val="00164964"/>
    <w:rsid w:val="00171227"/>
    <w:rsid w:val="00185892"/>
    <w:rsid w:val="00196F63"/>
    <w:rsid w:val="001A4054"/>
    <w:rsid w:val="001A7A54"/>
    <w:rsid w:val="001C401A"/>
    <w:rsid w:val="001C5D50"/>
    <w:rsid w:val="001D054E"/>
    <w:rsid w:val="001D4DF8"/>
    <w:rsid w:val="001E21AD"/>
    <w:rsid w:val="001E3087"/>
    <w:rsid w:val="001F0CC2"/>
    <w:rsid w:val="001F216A"/>
    <w:rsid w:val="00200870"/>
    <w:rsid w:val="002111BA"/>
    <w:rsid w:val="00212207"/>
    <w:rsid w:val="00215373"/>
    <w:rsid w:val="00217999"/>
    <w:rsid w:val="002353B4"/>
    <w:rsid w:val="00235431"/>
    <w:rsid w:val="00236A81"/>
    <w:rsid w:val="00240936"/>
    <w:rsid w:val="002745B6"/>
    <w:rsid w:val="002955FF"/>
    <w:rsid w:val="00297BE5"/>
    <w:rsid w:val="002A51AB"/>
    <w:rsid w:val="002A62E3"/>
    <w:rsid w:val="002A65B3"/>
    <w:rsid w:val="002B12EA"/>
    <w:rsid w:val="002B2EF9"/>
    <w:rsid w:val="002B5C2B"/>
    <w:rsid w:val="002C0945"/>
    <w:rsid w:val="002C76AE"/>
    <w:rsid w:val="002D14D0"/>
    <w:rsid w:val="002E069B"/>
    <w:rsid w:val="002E3D25"/>
    <w:rsid w:val="002E5A3C"/>
    <w:rsid w:val="002E6FD1"/>
    <w:rsid w:val="002E7679"/>
    <w:rsid w:val="002F0342"/>
    <w:rsid w:val="002F3A70"/>
    <w:rsid w:val="002F5D06"/>
    <w:rsid w:val="00304E1E"/>
    <w:rsid w:val="00306604"/>
    <w:rsid w:val="00311514"/>
    <w:rsid w:val="00316045"/>
    <w:rsid w:val="0032533A"/>
    <w:rsid w:val="0032569C"/>
    <w:rsid w:val="003310BF"/>
    <w:rsid w:val="0033365F"/>
    <w:rsid w:val="003349AD"/>
    <w:rsid w:val="00341339"/>
    <w:rsid w:val="003504F5"/>
    <w:rsid w:val="00353416"/>
    <w:rsid w:val="003575FA"/>
    <w:rsid w:val="00360023"/>
    <w:rsid w:val="00360990"/>
    <w:rsid w:val="003617DD"/>
    <w:rsid w:val="003627DD"/>
    <w:rsid w:val="00365595"/>
    <w:rsid w:val="0038011E"/>
    <w:rsid w:val="00382D35"/>
    <w:rsid w:val="00383BEA"/>
    <w:rsid w:val="003900ED"/>
    <w:rsid w:val="0039185D"/>
    <w:rsid w:val="003928A1"/>
    <w:rsid w:val="00395336"/>
    <w:rsid w:val="003A4E3B"/>
    <w:rsid w:val="003C2B0B"/>
    <w:rsid w:val="003C53C1"/>
    <w:rsid w:val="003D61E7"/>
    <w:rsid w:val="003D6E9B"/>
    <w:rsid w:val="003E024C"/>
    <w:rsid w:val="003E1664"/>
    <w:rsid w:val="003E35AA"/>
    <w:rsid w:val="003E3F1F"/>
    <w:rsid w:val="003E457B"/>
    <w:rsid w:val="003E61F3"/>
    <w:rsid w:val="003F1541"/>
    <w:rsid w:val="003F5F05"/>
    <w:rsid w:val="0040584F"/>
    <w:rsid w:val="00405B4B"/>
    <w:rsid w:val="00410BBB"/>
    <w:rsid w:val="00415E90"/>
    <w:rsid w:val="00434E82"/>
    <w:rsid w:val="00442854"/>
    <w:rsid w:val="00444230"/>
    <w:rsid w:val="00453FE4"/>
    <w:rsid w:val="0045551E"/>
    <w:rsid w:val="00466F10"/>
    <w:rsid w:val="0046797E"/>
    <w:rsid w:val="0047561E"/>
    <w:rsid w:val="00477E3D"/>
    <w:rsid w:val="00482F1D"/>
    <w:rsid w:val="00483CDF"/>
    <w:rsid w:val="00487011"/>
    <w:rsid w:val="00493EC6"/>
    <w:rsid w:val="00494960"/>
    <w:rsid w:val="00495B81"/>
    <w:rsid w:val="00496126"/>
    <w:rsid w:val="004A3A9C"/>
    <w:rsid w:val="004C1C2E"/>
    <w:rsid w:val="004C63C7"/>
    <w:rsid w:val="004C7587"/>
    <w:rsid w:val="004C7792"/>
    <w:rsid w:val="004D18CC"/>
    <w:rsid w:val="004D1FCE"/>
    <w:rsid w:val="004E553D"/>
    <w:rsid w:val="004E6AAB"/>
    <w:rsid w:val="005001ED"/>
    <w:rsid w:val="0050647A"/>
    <w:rsid w:val="00506A58"/>
    <w:rsid w:val="00511D01"/>
    <w:rsid w:val="00522D92"/>
    <w:rsid w:val="00526231"/>
    <w:rsid w:val="00527DFE"/>
    <w:rsid w:val="00534151"/>
    <w:rsid w:val="00540234"/>
    <w:rsid w:val="00542F38"/>
    <w:rsid w:val="00543F64"/>
    <w:rsid w:val="00547B15"/>
    <w:rsid w:val="00550524"/>
    <w:rsid w:val="00551E1B"/>
    <w:rsid w:val="0056356E"/>
    <w:rsid w:val="0056653E"/>
    <w:rsid w:val="00571FF1"/>
    <w:rsid w:val="00586C7F"/>
    <w:rsid w:val="00595323"/>
    <w:rsid w:val="00596F97"/>
    <w:rsid w:val="005A3E9A"/>
    <w:rsid w:val="005B1DAF"/>
    <w:rsid w:val="005C02D7"/>
    <w:rsid w:val="005C0B82"/>
    <w:rsid w:val="005C3D81"/>
    <w:rsid w:val="005C6E11"/>
    <w:rsid w:val="005C77D8"/>
    <w:rsid w:val="005D163B"/>
    <w:rsid w:val="005D7D96"/>
    <w:rsid w:val="005E05B3"/>
    <w:rsid w:val="005E620A"/>
    <w:rsid w:val="005E6EC0"/>
    <w:rsid w:val="005E7039"/>
    <w:rsid w:val="005F0AF5"/>
    <w:rsid w:val="005F377E"/>
    <w:rsid w:val="005F5B2D"/>
    <w:rsid w:val="0061178C"/>
    <w:rsid w:val="00616FB8"/>
    <w:rsid w:val="00620139"/>
    <w:rsid w:val="006270DE"/>
    <w:rsid w:val="00635E5E"/>
    <w:rsid w:val="0064149E"/>
    <w:rsid w:val="006420EB"/>
    <w:rsid w:val="0064343A"/>
    <w:rsid w:val="00644521"/>
    <w:rsid w:val="00646504"/>
    <w:rsid w:val="006507DF"/>
    <w:rsid w:val="00651B17"/>
    <w:rsid w:val="0066289F"/>
    <w:rsid w:val="00664F90"/>
    <w:rsid w:val="0066538E"/>
    <w:rsid w:val="0066752D"/>
    <w:rsid w:val="00675D5F"/>
    <w:rsid w:val="00686AFE"/>
    <w:rsid w:val="006910CF"/>
    <w:rsid w:val="00691D1E"/>
    <w:rsid w:val="006933B7"/>
    <w:rsid w:val="006963E2"/>
    <w:rsid w:val="006970F5"/>
    <w:rsid w:val="00697F0F"/>
    <w:rsid w:val="006A22F2"/>
    <w:rsid w:val="006A47E7"/>
    <w:rsid w:val="006A59C5"/>
    <w:rsid w:val="006A78E7"/>
    <w:rsid w:val="006C08F0"/>
    <w:rsid w:val="006C0D88"/>
    <w:rsid w:val="006C1D65"/>
    <w:rsid w:val="006C73AF"/>
    <w:rsid w:val="006D2710"/>
    <w:rsid w:val="006D35B6"/>
    <w:rsid w:val="00705756"/>
    <w:rsid w:val="00711567"/>
    <w:rsid w:val="00717D70"/>
    <w:rsid w:val="0072122E"/>
    <w:rsid w:val="0073268A"/>
    <w:rsid w:val="00732E23"/>
    <w:rsid w:val="00733E3C"/>
    <w:rsid w:val="00735694"/>
    <w:rsid w:val="00736D23"/>
    <w:rsid w:val="0074409C"/>
    <w:rsid w:val="007460EC"/>
    <w:rsid w:val="00753B88"/>
    <w:rsid w:val="00762FC1"/>
    <w:rsid w:val="0076424D"/>
    <w:rsid w:val="0076761A"/>
    <w:rsid w:val="00770D09"/>
    <w:rsid w:val="00774B1C"/>
    <w:rsid w:val="00777B39"/>
    <w:rsid w:val="00782BEE"/>
    <w:rsid w:val="007906A2"/>
    <w:rsid w:val="0079725F"/>
    <w:rsid w:val="007A16B6"/>
    <w:rsid w:val="007A326D"/>
    <w:rsid w:val="007A7CFE"/>
    <w:rsid w:val="007B7D1C"/>
    <w:rsid w:val="007C12C9"/>
    <w:rsid w:val="007C1BF1"/>
    <w:rsid w:val="007C7C24"/>
    <w:rsid w:val="007D54F0"/>
    <w:rsid w:val="007D7082"/>
    <w:rsid w:val="007E46F4"/>
    <w:rsid w:val="007E4FB5"/>
    <w:rsid w:val="007E7DB2"/>
    <w:rsid w:val="007F6056"/>
    <w:rsid w:val="00800F5B"/>
    <w:rsid w:val="0080465E"/>
    <w:rsid w:val="00805063"/>
    <w:rsid w:val="0080795B"/>
    <w:rsid w:val="00840953"/>
    <w:rsid w:val="0084797A"/>
    <w:rsid w:val="00864B7D"/>
    <w:rsid w:val="00876C70"/>
    <w:rsid w:val="008817A9"/>
    <w:rsid w:val="0088326A"/>
    <w:rsid w:val="0089043E"/>
    <w:rsid w:val="00891792"/>
    <w:rsid w:val="00893824"/>
    <w:rsid w:val="0089512A"/>
    <w:rsid w:val="00897858"/>
    <w:rsid w:val="008A1151"/>
    <w:rsid w:val="008A1E23"/>
    <w:rsid w:val="008A5002"/>
    <w:rsid w:val="008B6596"/>
    <w:rsid w:val="008C2951"/>
    <w:rsid w:val="008D4D06"/>
    <w:rsid w:val="008E0C55"/>
    <w:rsid w:val="008E1905"/>
    <w:rsid w:val="008E67D3"/>
    <w:rsid w:val="008E7120"/>
    <w:rsid w:val="008F3489"/>
    <w:rsid w:val="00904CEB"/>
    <w:rsid w:val="00906993"/>
    <w:rsid w:val="00906C85"/>
    <w:rsid w:val="0091687A"/>
    <w:rsid w:val="00924AC0"/>
    <w:rsid w:val="00926896"/>
    <w:rsid w:val="00927E3B"/>
    <w:rsid w:val="00927FE8"/>
    <w:rsid w:val="00930CD1"/>
    <w:rsid w:val="00932145"/>
    <w:rsid w:val="00932F77"/>
    <w:rsid w:val="00933711"/>
    <w:rsid w:val="00940A05"/>
    <w:rsid w:val="00955AE8"/>
    <w:rsid w:val="00963677"/>
    <w:rsid w:val="00966248"/>
    <w:rsid w:val="009676CC"/>
    <w:rsid w:val="00971D33"/>
    <w:rsid w:val="009725B0"/>
    <w:rsid w:val="00973ED6"/>
    <w:rsid w:val="00974F1C"/>
    <w:rsid w:val="00976F13"/>
    <w:rsid w:val="009A03C8"/>
    <w:rsid w:val="009B04AA"/>
    <w:rsid w:val="009B5BFA"/>
    <w:rsid w:val="009B641C"/>
    <w:rsid w:val="009C383D"/>
    <w:rsid w:val="009C44DB"/>
    <w:rsid w:val="009C4D0C"/>
    <w:rsid w:val="009C7FE5"/>
    <w:rsid w:val="009D4EEF"/>
    <w:rsid w:val="009E10CF"/>
    <w:rsid w:val="009E34F1"/>
    <w:rsid w:val="009E46FA"/>
    <w:rsid w:val="009E7EF7"/>
    <w:rsid w:val="009F7BE8"/>
    <w:rsid w:val="00A05892"/>
    <w:rsid w:val="00A06F83"/>
    <w:rsid w:val="00A14EA6"/>
    <w:rsid w:val="00A1526A"/>
    <w:rsid w:val="00A1599A"/>
    <w:rsid w:val="00A1618E"/>
    <w:rsid w:val="00A2530B"/>
    <w:rsid w:val="00A3683B"/>
    <w:rsid w:val="00A36E25"/>
    <w:rsid w:val="00A3778F"/>
    <w:rsid w:val="00A45655"/>
    <w:rsid w:val="00A5591E"/>
    <w:rsid w:val="00A55E51"/>
    <w:rsid w:val="00A57E4E"/>
    <w:rsid w:val="00A60D54"/>
    <w:rsid w:val="00A63833"/>
    <w:rsid w:val="00A72125"/>
    <w:rsid w:val="00A7541D"/>
    <w:rsid w:val="00A801E5"/>
    <w:rsid w:val="00A8366C"/>
    <w:rsid w:val="00A83BC6"/>
    <w:rsid w:val="00A83FCF"/>
    <w:rsid w:val="00A85115"/>
    <w:rsid w:val="00A95583"/>
    <w:rsid w:val="00AA02AF"/>
    <w:rsid w:val="00AB19AC"/>
    <w:rsid w:val="00AC45C4"/>
    <w:rsid w:val="00AC464A"/>
    <w:rsid w:val="00AC64DC"/>
    <w:rsid w:val="00AE0A43"/>
    <w:rsid w:val="00AE355E"/>
    <w:rsid w:val="00AE5B16"/>
    <w:rsid w:val="00AE6DB9"/>
    <w:rsid w:val="00AF285F"/>
    <w:rsid w:val="00B00D5B"/>
    <w:rsid w:val="00B02742"/>
    <w:rsid w:val="00B04579"/>
    <w:rsid w:val="00B17C2C"/>
    <w:rsid w:val="00B20686"/>
    <w:rsid w:val="00B22112"/>
    <w:rsid w:val="00B41065"/>
    <w:rsid w:val="00B41B8A"/>
    <w:rsid w:val="00B43542"/>
    <w:rsid w:val="00B453EB"/>
    <w:rsid w:val="00B51A29"/>
    <w:rsid w:val="00B5508C"/>
    <w:rsid w:val="00B601AE"/>
    <w:rsid w:val="00B60AA5"/>
    <w:rsid w:val="00B707B2"/>
    <w:rsid w:val="00B74399"/>
    <w:rsid w:val="00B949C3"/>
    <w:rsid w:val="00BA20AF"/>
    <w:rsid w:val="00BA263F"/>
    <w:rsid w:val="00BC58F1"/>
    <w:rsid w:val="00BC62F6"/>
    <w:rsid w:val="00BC79C8"/>
    <w:rsid w:val="00BD0146"/>
    <w:rsid w:val="00BD3E20"/>
    <w:rsid w:val="00BD6765"/>
    <w:rsid w:val="00BD6D9D"/>
    <w:rsid w:val="00BE101C"/>
    <w:rsid w:val="00BF0E54"/>
    <w:rsid w:val="00BF6E24"/>
    <w:rsid w:val="00C018A8"/>
    <w:rsid w:val="00C103EA"/>
    <w:rsid w:val="00C132B6"/>
    <w:rsid w:val="00C17A2A"/>
    <w:rsid w:val="00C23320"/>
    <w:rsid w:val="00C25B44"/>
    <w:rsid w:val="00C33DFF"/>
    <w:rsid w:val="00C3554D"/>
    <w:rsid w:val="00C407C2"/>
    <w:rsid w:val="00C444CD"/>
    <w:rsid w:val="00C55F4A"/>
    <w:rsid w:val="00C55FE1"/>
    <w:rsid w:val="00C60DFE"/>
    <w:rsid w:val="00C75BEB"/>
    <w:rsid w:val="00C911DC"/>
    <w:rsid w:val="00C92AEA"/>
    <w:rsid w:val="00C966A2"/>
    <w:rsid w:val="00CA0F78"/>
    <w:rsid w:val="00CA18A0"/>
    <w:rsid w:val="00CA2295"/>
    <w:rsid w:val="00CB5C39"/>
    <w:rsid w:val="00CC14CA"/>
    <w:rsid w:val="00CC4499"/>
    <w:rsid w:val="00CE1FEF"/>
    <w:rsid w:val="00CE54A0"/>
    <w:rsid w:val="00D044B4"/>
    <w:rsid w:val="00D1280A"/>
    <w:rsid w:val="00D233A4"/>
    <w:rsid w:val="00D2434C"/>
    <w:rsid w:val="00D26BEB"/>
    <w:rsid w:val="00D27330"/>
    <w:rsid w:val="00D312AB"/>
    <w:rsid w:val="00D43C2D"/>
    <w:rsid w:val="00D44FAD"/>
    <w:rsid w:val="00D450FF"/>
    <w:rsid w:val="00D5706A"/>
    <w:rsid w:val="00D64971"/>
    <w:rsid w:val="00D6713F"/>
    <w:rsid w:val="00D67B74"/>
    <w:rsid w:val="00D73A93"/>
    <w:rsid w:val="00D750EA"/>
    <w:rsid w:val="00D766D2"/>
    <w:rsid w:val="00D80917"/>
    <w:rsid w:val="00D84299"/>
    <w:rsid w:val="00D8676F"/>
    <w:rsid w:val="00D93B80"/>
    <w:rsid w:val="00DA1621"/>
    <w:rsid w:val="00DA17E8"/>
    <w:rsid w:val="00DA63F1"/>
    <w:rsid w:val="00DB09E3"/>
    <w:rsid w:val="00DB4360"/>
    <w:rsid w:val="00DB7FBF"/>
    <w:rsid w:val="00DC225D"/>
    <w:rsid w:val="00DC4164"/>
    <w:rsid w:val="00DD50B7"/>
    <w:rsid w:val="00DE4620"/>
    <w:rsid w:val="00DE5DEB"/>
    <w:rsid w:val="00DF61D1"/>
    <w:rsid w:val="00E05152"/>
    <w:rsid w:val="00E105F0"/>
    <w:rsid w:val="00E11954"/>
    <w:rsid w:val="00E24E56"/>
    <w:rsid w:val="00E35803"/>
    <w:rsid w:val="00E36E28"/>
    <w:rsid w:val="00E37D02"/>
    <w:rsid w:val="00E43C41"/>
    <w:rsid w:val="00E52FF6"/>
    <w:rsid w:val="00E5521F"/>
    <w:rsid w:val="00E56311"/>
    <w:rsid w:val="00E71A37"/>
    <w:rsid w:val="00E74CE7"/>
    <w:rsid w:val="00E76A50"/>
    <w:rsid w:val="00E77687"/>
    <w:rsid w:val="00E80819"/>
    <w:rsid w:val="00E85ED3"/>
    <w:rsid w:val="00E870BC"/>
    <w:rsid w:val="00E933C5"/>
    <w:rsid w:val="00EA0E6E"/>
    <w:rsid w:val="00EA2C28"/>
    <w:rsid w:val="00EA4C81"/>
    <w:rsid w:val="00EA5551"/>
    <w:rsid w:val="00EA615F"/>
    <w:rsid w:val="00EB26E4"/>
    <w:rsid w:val="00EB4273"/>
    <w:rsid w:val="00EC449F"/>
    <w:rsid w:val="00ED4DF1"/>
    <w:rsid w:val="00EF25B9"/>
    <w:rsid w:val="00EF634F"/>
    <w:rsid w:val="00F10378"/>
    <w:rsid w:val="00F12BEC"/>
    <w:rsid w:val="00F179FC"/>
    <w:rsid w:val="00F2006F"/>
    <w:rsid w:val="00F20CAF"/>
    <w:rsid w:val="00F2405C"/>
    <w:rsid w:val="00F242C9"/>
    <w:rsid w:val="00F372C2"/>
    <w:rsid w:val="00F47AAB"/>
    <w:rsid w:val="00F63112"/>
    <w:rsid w:val="00F70855"/>
    <w:rsid w:val="00F72258"/>
    <w:rsid w:val="00F74C66"/>
    <w:rsid w:val="00F76CDB"/>
    <w:rsid w:val="00F822D3"/>
    <w:rsid w:val="00F925B4"/>
    <w:rsid w:val="00F93AA4"/>
    <w:rsid w:val="00FA4C7D"/>
    <w:rsid w:val="00FA66DB"/>
    <w:rsid w:val="00FB1639"/>
    <w:rsid w:val="00FD7718"/>
    <w:rsid w:val="00FE1076"/>
    <w:rsid w:val="00FE32D1"/>
    <w:rsid w:val="00FE50AF"/>
    <w:rsid w:val="00FF00AD"/>
    <w:rsid w:val="00FF0239"/>
    <w:rsid w:val="00FF0EA8"/>
    <w:rsid w:val="00FF2723"/>
    <w:rsid w:val="00FF488D"/>
    <w:rsid w:val="00FF503D"/>
    <w:rsid w:val="00FF6989"/>
    <w:rsid w:val="11EE00A3"/>
    <w:rsid w:val="30DAB1A9"/>
    <w:rsid w:val="3280E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E07D54B"/>
  <w15:docId w15:val="{249056AF-D6B2-9E4C-9AA5-0C2B93582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4499"/>
    <w:rPr>
      <w:rFonts w:ascii="Times New Roman" w:eastAsia="SimSun" w:hAnsi="Times New Roman" w:cs="Times New Roman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33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C4499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018A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basedOn w:val="Normal"/>
    <w:link w:val="bodytextChar"/>
    <w:rsid w:val="00CC4499"/>
    <w:pPr>
      <w:tabs>
        <w:tab w:val="left" w:pos="360"/>
      </w:tabs>
      <w:snapToGrid w:val="0"/>
      <w:spacing w:before="200"/>
    </w:pPr>
    <w:rPr>
      <w:rFonts w:eastAsiaTheme="minorEastAsia"/>
      <w:szCs w:val="20"/>
      <w:lang w:eastAsia="zh-TW"/>
    </w:rPr>
  </w:style>
  <w:style w:type="character" w:customStyle="1" w:styleId="bodytextChar">
    <w:name w:val="body text Char"/>
    <w:basedOn w:val="DefaultParagraphFont"/>
    <w:link w:val="BodyText1"/>
    <w:rsid w:val="00CC4499"/>
    <w:rPr>
      <w:rFonts w:ascii="Times New Roman" w:hAnsi="Times New Roman" w:cs="Times New Roman"/>
      <w:szCs w:val="20"/>
    </w:rPr>
  </w:style>
  <w:style w:type="paragraph" w:customStyle="1" w:styleId="coursetitle">
    <w:name w:val="course title"/>
    <w:basedOn w:val="Heading2"/>
    <w:rsid w:val="00CC4499"/>
    <w:pPr>
      <w:keepLines w:val="0"/>
      <w:tabs>
        <w:tab w:val="left" w:pos="360"/>
      </w:tabs>
      <w:snapToGrid w:val="0"/>
      <w:spacing w:before="400"/>
      <w:jc w:val="center"/>
      <w:outlineLvl w:val="9"/>
    </w:pPr>
    <w:rPr>
      <w:rFonts w:ascii="Helvetica" w:eastAsia="PMingLiU" w:hAnsi="Helvetica" w:cs="Times New Roman"/>
      <w:b/>
      <w:color w:val="auto"/>
      <w:kern w:val="28"/>
      <w:sz w:val="32"/>
      <w:szCs w:val="20"/>
      <w:lang w:eastAsia="zh-TW"/>
    </w:rPr>
  </w:style>
  <w:style w:type="character" w:customStyle="1" w:styleId="Heading2Char">
    <w:name w:val="Heading 2 Char"/>
    <w:basedOn w:val="DefaultParagraphFont"/>
    <w:link w:val="Heading2"/>
    <w:uiPriority w:val="9"/>
    <w:rsid w:val="00CC4499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CC449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4499"/>
    <w:rPr>
      <w:rFonts w:ascii="Times New Roman" w:eastAsia="SimSun" w:hAnsi="Times New Roman" w:cs="Times New Roman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CC449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4499"/>
    <w:rPr>
      <w:rFonts w:ascii="Times New Roman" w:eastAsia="SimSun" w:hAnsi="Times New Roman" w:cs="Times New Roman"/>
      <w:lang w:eastAsia="en-US"/>
    </w:rPr>
  </w:style>
  <w:style w:type="paragraph" w:styleId="ListParagraph">
    <w:name w:val="List Paragraph"/>
    <w:basedOn w:val="Normal"/>
    <w:uiPriority w:val="34"/>
    <w:qFormat/>
    <w:rsid w:val="00CC449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270DE"/>
    <w:rPr>
      <w:color w:val="0000FF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6270D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933B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33B7"/>
    <w:rPr>
      <w:rFonts w:ascii="Tahoma" w:eastAsia="SimSun" w:hAnsi="Tahoma" w:cs="Tahoma"/>
      <w:sz w:val="16"/>
      <w:szCs w:val="16"/>
      <w:lang w:eastAsia="en-US"/>
    </w:rPr>
  </w:style>
  <w:style w:type="paragraph" w:styleId="NoSpacing">
    <w:name w:val="No Spacing"/>
    <w:link w:val="NoSpacingChar"/>
    <w:uiPriority w:val="1"/>
    <w:qFormat/>
    <w:rsid w:val="006933B7"/>
    <w:rPr>
      <w:sz w:val="22"/>
      <w:szCs w:val="22"/>
      <w:lang w:val="en-US"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6933B7"/>
    <w:rPr>
      <w:sz w:val="22"/>
      <w:szCs w:val="22"/>
      <w:lang w:val="en-US" w:eastAsia="ja-JP"/>
    </w:rPr>
  </w:style>
  <w:style w:type="character" w:customStyle="1" w:styleId="Heading1Char">
    <w:name w:val="Heading 1 Char"/>
    <w:basedOn w:val="DefaultParagraphFont"/>
    <w:link w:val="Heading1"/>
    <w:uiPriority w:val="9"/>
    <w:rsid w:val="006933B7"/>
    <w:rPr>
      <w:rFonts w:asciiTheme="majorHAnsi" w:eastAsiaTheme="majorEastAsia" w:hAnsiTheme="majorHAnsi" w:cstheme="majorBidi"/>
      <w:b/>
      <w:bCs/>
      <w:color w:val="2F5496" w:themeColor="accent1" w:themeShade="BF"/>
      <w:sz w:val="28"/>
      <w:szCs w:val="28"/>
      <w:lang w:eastAsia="en-US"/>
    </w:rPr>
  </w:style>
  <w:style w:type="table" w:styleId="TableGrid">
    <w:name w:val="Table Grid"/>
    <w:basedOn w:val="TableNormal"/>
    <w:uiPriority w:val="39"/>
    <w:rsid w:val="00C911DC"/>
    <w:rPr>
      <w:sz w:val="22"/>
      <w:szCs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3554D"/>
    <w:pPr>
      <w:widowControl w:val="0"/>
      <w:autoSpaceDE w:val="0"/>
      <w:autoSpaceDN w:val="0"/>
      <w:adjustRightInd w:val="0"/>
    </w:pPr>
    <w:rPr>
      <w:rFonts w:ascii="Calibri" w:hAnsi="Calibri" w:cs="Calibri"/>
      <w:color w:val="000000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C018A8"/>
    <w:rPr>
      <w:rFonts w:asciiTheme="majorHAnsi" w:eastAsiaTheme="majorEastAsia" w:hAnsiTheme="majorHAnsi" w:cstheme="majorBidi"/>
      <w:b/>
      <w:bCs/>
      <w:color w:val="4472C4" w:themeColor="accent1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349AD"/>
    <w:pPr>
      <w:spacing w:line="276" w:lineRule="auto"/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72122E"/>
    <w:pPr>
      <w:tabs>
        <w:tab w:val="right" w:leader="dot" w:pos="9054"/>
      </w:tabs>
      <w:spacing w:after="100"/>
    </w:pPr>
    <w:rPr>
      <w:rFonts w:asciiTheme="minorHAnsi" w:hAnsiTheme="minorHAnsi" w:cstheme="minorHAnsi"/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B41065"/>
    <w:pPr>
      <w:tabs>
        <w:tab w:val="left" w:pos="720"/>
        <w:tab w:val="right" w:leader="dot" w:pos="9054"/>
      </w:tabs>
      <w:spacing w:after="100"/>
      <w:ind w:left="240"/>
    </w:pPr>
    <w:rPr>
      <w:rFonts w:asciiTheme="minorHAnsi" w:hAnsiTheme="minorHAnsi" w:cstheme="minorHAnsi"/>
      <w:noProof/>
    </w:rPr>
  </w:style>
  <w:style w:type="paragraph" w:styleId="Revision">
    <w:name w:val="Revision"/>
    <w:hidden/>
    <w:uiPriority w:val="99"/>
    <w:semiHidden/>
    <w:rsid w:val="00BC62F6"/>
    <w:rPr>
      <w:rFonts w:ascii="Times New Roman" w:eastAsia="SimSun" w:hAnsi="Times New Roman" w:cs="Times New Roman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BC62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C62F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C62F6"/>
    <w:rPr>
      <w:rFonts w:ascii="Times New Roman" w:eastAsia="SimSun" w:hAnsi="Times New Roman" w:cs="Times New Roman"/>
      <w:sz w:val="20"/>
      <w:szCs w:val="2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C62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C62F6"/>
    <w:rPr>
      <w:rFonts w:ascii="Times New Roman" w:eastAsia="SimSun" w:hAnsi="Times New Roman" w:cs="Times New Roman"/>
      <w:b/>
      <w:bCs/>
      <w:sz w:val="20"/>
      <w:szCs w:val="20"/>
      <w:lang w:eastAsia="en-US"/>
    </w:rPr>
  </w:style>
  <w:style w:type="paragraph" w:styleId="ListBullet">
    <w:name w:val="List Bullet"/>
    <w:basedOn w:val="Normal"/>
    <w:uiPriority w:val="11"/>
    <w:rsid w:val="0061178C"/>
    <w:pPr>
      <w:numPr>
        <w:numId w:val="5"/>
      </w:numPr>
      <w:spacing w:after="160" w:line="259" w:lineRule="auto"/>
      <w:contextualSpacing/>
    </w:pPr>
    <w:rPr>
      <w:rFonts w:asciiTheme="minorHAnsi" w:eastAsia="PMingLiU" w:hAnsiTheme="minorHAnsi" w:cstheme="minorBidi"/>
      <w:sz w:val="22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BD0146"/>
    <w:rPr>
      <w:color w:val="954F72" w:themeColor="followedHyperlink"/>
      <w:u w:val="single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BD0146"/>
    <w:rPr>
      <w:color w:val="605E5C"/>
      <w:shd w:val="clear" w:color="auto" w:fill="E1DFDD"/>
    </w:rPr>
  </w:style>
  <w:style w:type="table" w:styleId="GridTable1Light">
    <w:name w:val="Grid Table 1 Light"/>
    <w:basedOn w:val="TableNormal"/>
    <w:uiPriority w:val="46"/>
    <w:rsid w:val="00240936"/>
    <w:rPr>
      <w:lang w:val="en-US" w:eastAsia="zh-CN"/>
    </w:r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OC3">
    <w:name w:val="toc 3"/>
    <w:basedOn w:val="Normal"/>
    <w:next w:val="Normal"/>
    <w:autoRedefine/>
    <w:uiPriority w:val="39"/>
    <w:unhideWhenUsed/>
    <w:rsid w:val="0080795B"/>
    <w:pPr>
      <w:tabs>
        <w:tab w:val="left" w:pos="851"/>
        <w:tab w:val="right" w:leader="dot" w:pos="9054"/>
      </w:tabs>
      <w:spacing w:after="100"/>
      <w:ind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515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45291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440870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7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0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76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07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47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3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1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71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58753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77913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6618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31457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09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49362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10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771013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4545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43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2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625681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7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190806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76449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574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5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841638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827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50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6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535926">
          <w:marLeft w:val="835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882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gif"/><Relationship Id="rId18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emf"/><Relationship Id="rId5" Type="http://schemas.openxmlformats.org/officeDocument/2006/relationships/settings" Target="settings.xml"/><Relationship Id="rId15" Type="http://schemas.openxmlformats.org/officeDocument/2006/relationships/image" Target="media/image5.emf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oter" Target="footer1.xml"/><Relationship Id="rId14" Type="http://schemas.openxmlformats.org/officeDocument/2006/relationships/image" Target="media/image4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4783287BFDB441EB8144FEA587DA302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D2585B-067A-464E-BFAF-BB95568C83E0}"/>
      </w:docPartPr>
      <w:docPartBody>
        <w:p w:rsidR="00873A38" w:rsidRDefault="00873A38" w:rsidP="00873A38">
          <w:pPr>
            <w:pStyle w:val="4783287BFDB441EB8144FEA587DA302E"/>
          </w:pPr>
          <w:r>
            <w:rPr>
              <w:rFonts w:asciiTheme="majorHAnsi" w:eastAsiaTheme="majorEastAsia" w:hAnsiTheme="majorHAnsi" w:cstheme="majorBidi"/>
            </w:rPr>
            <w:t>[Type the company name]</w:t>
          </w:r>
        </w:p>
      </w:docPartBody>
    </w:docPart>
    <w:docPart>
      <w:docPartPr>
        <w:name w:val="69BC13432E454613A5AAE74DB02CAE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EB4DEB-7AE3-4AC9-BC49-AD97735D782C}"/>
      </w:docPartPr>
      <w:docPartBody>
        <w:p w:rsidR="00873A38" w:rsidRDefault="00873A38" w:rsidP="00873A38">
          <w:pPr>
            <w:pStyle w:val="69BC13432E454613A5AAE74DB02CAEFF"/>
          </w:pPr>
          <w:r>
            <w:rPr>
              <w:rFonts w:asciiTheme="majorHAnsi" w:eastAsiaTheme="majorEastAsia" w:hAnsiTheme="majorHAnsi" w:cstheme="majorBidi"/>
              <w:color w:val="5B9BD5" w:themeColor="accent1"/>
              <w:sz w:val="80"/>
              <w:szCs w:val="80"/>
            </w:rPr>
            <w:t>[Type the document title]</w:t>
          </w:r>
        </w:p>
      </w:docPartBody>
    </w:docPart>
    <w:docPart>
      <w:docPartPr>
        <w:name w:val="1D4674880C6647A386684EF3DBE928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ED6D5D-3716-40B9-B9BE-85AE6663A5E5}"/>
      </w:docPartPr>
      <w:docPartBody>
        <w:p w:rsidR="00873A38" w:rsidRDefault="00873A38" w:rsidP="00873A38">
          <w:pPr>
            <w:pStyle w:val="1D4674880C6647A386684EF3DBE92848"/>
          </w:pPr>
          <w:r>
            <w:rPr>
              <w:rFonts w:asciiTheme="majorHAnsi" w:eastAsiaTheme="majorEastAsia" w:hAnsiTheme="majorHAnsi" w:cstheme="majorBidi"/>
            </w:rPr>
            <w:t>[Type the document subtitle]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FKai-SB">
    <w:altName w:val="標楷體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bordersDoNotSurroundHeader/>
  <w:bordersDoNotSurroundFooter/>
  <w:revisionView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73A38"/>
    <w:rsid w:val="00092867"/>
    <w:rsid w:val="000A099C"/>
    <w:rsid w:val="000B5C6A"/>
    <w:rsid w:val="000C6D84"/>
    <w:rsid w:val="00131DB0"/>
    <w:rsid w:val="0016355A"/>
    <w:rsid w:val="0017756A"/>
    <w:rsid w:val="00185721"/>
    <w:rsid w:val="00243D0A"/>
    <w:rsid w:val="002467B6"/>
    <w:rsid w:val="002915E4"/>
    <w:rsid w:val="002B5466"/>
    <w:rsid w:val="002F4434"/>
    <w:rsid w:val="003137EF"/>
    <w:rsid w:val="00353ABD"/>
    <w:rsid w:val="00363D7D"/>
    <w:rsid w:val="00386650"/>
    <w:rsid w:val="00395A58"/>
    <w:rsid w:val="00396D1B"/>
    <w:rsid w:val="00402C2F"/>
    <w:rsid w:val="00431552"/>
    <w:rsid w:val="00432343"/>
    <w:rsid w:val="004674DA"/>
    <w:rsid w:val="004A6662"/>
    <w:rsid w:val="004C0226"/>
    <w:rsid w:val="004F4FB5"/>
    <w:rsid w:val="00503C9A"/>
    <w:rsid w:val="005475DC"/>
    <w:rsid w:val="005C63ED"/>
    <w:rsid w:val="005F7DC0"/>
    <w:rsid w:val="006117AE"/>
    <w:rsid w:val="00661A09"/>
    <w:rsid w:val="00731B0D"/>
    <w:rsid w:val="00780003"/>
    <w:rsid w:val="00862C55"/>
    <w:rsid w:val="00873A38"/>
    <w:rsid w:val="008E01AE"/>
    <w:rsid w:val="008F1DA6"/>
    <w:rsid w:val="00917688"/>
    <w:rsid w:val="00963CCC"/>
    <w:rsid w:val="00A41E19"/>
    <w:rsid w:val="00AF5516"/>
    <w:rsid w:val="00B03E7E"/>
    <w:rsid w:val="00BF55C4"/>
    <w:rsid w:val="00C1678D"/>
    <w:rsid w:val="00C6090B"/>
    <w:rsid w:val="00C74ED0"/>
    <w:rsid w:val="00CA376E"/>
    <w:rsid w:val="00DB1D8A"/>
    <w:rsid w:val="00DD0FF7"/>
    <w:rsid w:val="00DF0E55"/>
    <w:rsid w:val="00DF2896"/>
    <w:rsid w:val="00E05258"/>
    <w:rsid w:val="00E05F9C"/>
    <w:rsid w:val="00E5751B"/>
    <w:rsid w:val="00EB034B"/>
    <w:rsid w:val="00EF6D12"/>
    <w:rsid w:val="00F61142"/>
    <w:rsid w:val="00F65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783287BFDB441EB8144FEA587DA302E">
    <w:name w:val="4783287BFDB441EB8144FEA587DA302E"/>
    <w:rsid w:val="00873A38"/>
  </w:style>
  <w:style w:type="paragraph" w:customStyle="1" w:styleId="69BC13432E454613A5AAE74DB02CAEFF">
    <w:name w:val="69BC13432E454613A5AAE74DB02CAEFF"/>
    <w:rsid w:val="00873A38"/>
  </w:style>
  <w:style w:type="paragraph" w:customStyle="1" w:styleId="1D4674880C6647A386684EF3DBE92848">
    <w:name w:val="1D4674880C6647A386684EF3DBE92848"/>
    <w:rsid w:val="00873A3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2020-02-01T00:00:00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D80F85AF-2D55-424C-BA6A-01710065D4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1348</Words>
  <Characters>7689</Characters>
  <Application>Microsoft Office Word</Application>
  <DocSecurity>0</DocSecurity>
  <Lines>64</Lines>
  <Paragraphs>18</Paragraphs>
  <ScaleCrop>false</ScaleCrop>
  <Company>Jockey Club STEAM Education Resources Sharing Scheme</Company>
  <LinksUpToDate>false</LinksUpToDate>
  <CharactersWithSpaces>9019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Genomic DNA Extraction from Meat Samples</dc:title>
  <dc:subject>Lab Manual</dc:subject>
  <dc:creator>plchan</dc:creator>
  <cp:keywords/>
  <dc:description/>
  <cp:lastModifiedBy>hmchan@study.ouhk.edu.hk</cp:lastModifiedBy>
  <cp:revision>12</cp:revision>
  <cp:lastPrinted>2021-05-23T16:38:00Z</cp:lastPrinted>
  <dcterms:created xsi:type="dcterms:W3CDTF">2022-11-15T10:30:00Z</dcterms:created>
  <dcterms:modified xsi:type="dcterms:W3CDTF">2024-10-04T10:06:00Z</dcterms:modified>
</cp:coreProperties>
</file>